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4E236BC5" w:rsidR="003E19D7" w:rsidRPr="00CE248E" w:rsidRDefault="003E19D7" w:rsidP="003E19D7">
      <w:pPr>
        <w:pStyle w:val="3GPPHeader"/>
        <w:spacing w:after="60"/>
        <w:rPr>
          <w:sz w:val="36"/>
          <w:szCs w:val="32"/>
        </w:rPr>
      </w:pPr>
      <w:bookmarkStart w:id="0" w:name="_Hlk525882486"/>
      <w:bookmarkEnd w:id="0"/>
      <w:r w:rsidRPr="00CE248E">
        <w:t>3GPP TSG-RAN WG</w:t>
      </w:r>
      <w:r w:rsidR="00EA1058">
        <w:t>3</w:t>
      </w:r>
      <w:r w:rsidR="00DC0298">
        <w:rPr>
          <w:noProof/>
        </w:rPr>
        <w:t xml:space="preserve"> </w:t>
      </w:r>
      <w:r w:rsidR="0051743E">
        <w:rPr>
          <w:noProof/>
        </w:rPr>
        <w:t>#10</w:t>
      </w:r>
      <w:r w:rsidR="00411545">
        <w:rPr>
          <w:noProof/>
        </w:rPr>
        <w:t>1</w:t>
      </w:r>
      <w:r w:rsidR="00EA1058">
        <w:rPr>
          <w:noProof/>
        </w:rPr>
        <w:t>bis</w:t>
      </w:r>
      <w:r w:rsidRPr="00CE248E">
        <w:rPr>
          <w:sz w:val="28"/>
        </w:rPr>
        <w:tab/>
      </w:r>
      <w:bookmarkStart w:id="1" w:name="_Hlk513016486"/>
      <w:r w:rsidRPr="003E2D50">
        <w:rPr>
          <w:sz w:val="28"/>
          <w:szCs w:val="28"/>
        </w:rPr>
        <w:t>R</w:t>
      </w:r>
      <w:r w:rsidR="00EA1058">
        <w:rPr>
          <w:sz w:val="28"/>
          <w:szCs w:val="28"/>
        </w:rPr>
        <w:t>3</w:t>
      </w:r>
      <w:r w:rsidRPr="003E2D50">
        <w:rPr>
          <w:sz w:val="28"/>
          <w:szCs w:val="28"/>
        </w:rPr>
        <w:t>-</w:t>
      </w:r>
      <w:r w:rsidR="007E45D8" w:rsidRPr="003E2D50">
        <w:rPr>
          <w:sz w:val="28"/>
          <w:szCs w:val="28"/>
        </w:rPr>
        <w:t>18</w:t>
      </w:r>
      <w:bookmarkEnd w:id="1"/>
      <w:r w:rsidR="004A5412">
        <w:rPr>
          <w:sz w:val="28"/>
          <w:szCs w:val="28"/>
        </w:rPr>
        <w:t>5882</w:t>
      </w:r>
    </w:p>
    <w:p w14:paraId="6B669E58" w14:textId="06130F61" w:rsidR="003E19D7" w:rsidRPr="00CE6FEE" w:rsidRDefault="00BA4322" w:rsidP="005450C2">
      <w:pPr>
        <w:pStyle w:val="3GPPHeader"/>
        <w:jc w:val="right"/>
        <w:rPr>
          <w:rFonts w:cs="Arial"/>
        </w:rPr>
      </w:pPr>
      <w:r w:rsidRPr="00CE6FEE">
        <w:t>Chengdu</w:t>
      </w:r>
      <w:r w:rsidR="00726AA7" w:rsidRPr="00CE6FEE">
        <w:t xml:space="preserve">, </w:t>
      </w:r>
      <w:r w:rsidRPr="00CE6FEE">
        <w:t>China</w:t>
      </w:r>
      <w:r w:rsidR="00726AA7" w:rsidRPr="00CE6FEE">
        <w:t xml:space="preserve">, </w:t>
      </w:r>
      <w:r w:rsidRPr="00CE6FEE">
        <w:t>8</w:t>
      </w:r>
      <w:r w:rsidR="0051743E" w:rsidRPr="00CE6FEE">
        <w:rPr>
          <w:vertAlign w:val="superscript"/>
        </w:rPr>
        <w:t>th</w:t>
      </w:r>
      <w:r w:rsidR="00726AA7" w:rsidRPr="00CE6FEE">
        <w:t xml:space="preserve"> – </w:t>
      </w:r>
      <w:r w:rsidRPr="00CE6FEE">
        <w:t>12</w:t>
      </w:r>
      <w:r w:rsidR="00726AA7" w:rsidRPr="00CE6FEE">
        <w:rPr>
          <w:vertAlign w:val="superscript"/>
        </w:rPr>
        <w:t xml:space="preserve">th </w:t>
      </w:r>
      <w:r w:rsidRPr="00CE6FEE">
        <w:t>October</w:t>
      </w:r>
      <w:r w:rsidR="00726AA7" w:rsidRPr="00CE6FEE">
        <w:t xml:space="preserve"> 2018</w:t>
      </w:r>
      <w:r w:rsidR="00C22AD5"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11B32515"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4A5412">
        <w:rPr>
          <w:rFonts w:cs="Arial"/>
          <w:sz w:val="22"/>
        </w:rPr>
        <w:t>25.1</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657E5905"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EA1058" w:rsidRPr="00CE6FEE">
        <w:rPr>
          <w:rFonts w:cs="Arial"/>
          <w:sz w:val="22"/>
        </w:rPr>
        <w:t>SON functions to be considered for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5575EF95" w14:textId="080BC24D" w:rsidR="00BA00E8" w:rsidRPr="00CE6FEE" w:rsidRDefault="00EA1058" w:rsidP="00BA00E8">
      <w:pPr>
        <w:rPr>
          <w:lang w:eastAsia="en-GB"/>
        </w:rPr>
      </w:pPr>
      <w:r w:rsidRPr="00CE6FEE">
        <w:rPr>
          <w:lang w:eastAsia="en-GB"/>
        </w:rPr>
        <w:t xml:space="preserve">In LTE several SON functions were studied and captured as part of the specification. The ones standardized in LTE include automatic </w:t>
      </w:r>
      <w:proofErr w:type="spellStart"/>
      <w:r w:rsidRPr="00CE6FEE">
        <w:rPr>
          <w:lang w:eastAsia="en-GB"/>
        </w:rPr>
        <w:t>neighbour</w:t>
      </w:r>
      <w:proofErr w:type="spellEnd"/>
      <w:r w:rsidRPr="00CE6FEE">
        <w:rPr>
          <w:lang w:eastAsia="en-GB"/>
        </w:rPr>
        <w:t xml:space="preserve"> relation establishment, </w:t>
      </w:r>
      <w:r w:rsidR="008C3F90" w:rsidRPr="00CE6FEE">
        <w:rPr>
          <w:lang w:eastAsia="en-GB"/>
        </w:rPr>
        <w:t>minimization of</w:t>
      </w:r>
      <w:r w:rsidR="00C83EC5" w:rsidRPr="00CE6FEE">
        <w:rPr>
          <w:lang w:eastAsia="en-GB"/>
        </w:rPr>
        <w:t xml:space="preserve"> drive test, </w:t>
      </w:r>
      <w:r w:rsidRPr="00CE6FEE">
        <w:rPr>
          <w:lang w:eastAsia="en-GB"/>
        </w:rPr>
        <w:t xml:space="preserve">mobility </w:t>
      </w:r>
      <w:proofErr w:type="gramStart"/>
      <w:r w:rsidRPr="00CE6FEE">
        <w:rPr>
          <w:lang w:eastAsia="en-GB"/>
        </w:rPr>
        <w:t>robustness based</w:t>
      </w:r>
      <w:proofErr w:type="gramEnd"/>
      <w:r w:rsidRPr="00CE6FEE">
        <w:rPr>
          <w:lang w:eastAsia="en-GB"/>
        </w:rPr>
        <w:t xml:space="preserve"> solutions</w:t>
      </w:r>
      <w:r w:rsidR="00CB5AE7" w:rsidRPr="00CE6FEE">
        <w:rPr>
          <w:lang w:eastAsia="en-GB"/>
        </w:rPr>
        <w:t xml:space="preserve"> including RLF and handover reporting mechanisms</w:t>
      </w:r>
      <w:r w:rsidR="00C83EC5" w:rsidRPr="00CE6FEE">
        <w:rPr>
          <w:lang w:eastAsia="en-GB"/>
        </w:rPr>
        <w:t xml:space="preserve"> etc. </w:t>
      </w:r>
      <w:r w:rsidR="00CE6FEE">
        <w:rPr>
          <w:lang w:eastAsia="en-GB"/>
        </w:rPr>
        <w:t xml:space="preserve">NR ANR support was added </w:t>
      </w:r>
      <w:r w:rsidR="00F37D14">
        <w:rPr>
          <w:lang w:eastAsia="en-GB"/>
        </w:rPr>
        <w:t xml:space="preserve">in Rel. 15. </w:t>
      </w:r>
      <w:r w:rsidR="00C83EC5" w:rsidRPr="00CE6FEE">
        <w:rPr>
          <w:lang w:eastAsia="en-GB"/>
        </w:rPr>
        <w:t>In this contribution, we discuss the relevance of some of these</w:t>
      </w:r>
      <w:r w:rsidR="00F37D14">
        <w:rPr>
          <w:lang w:eastAsia="en-GB"/>
        </w:rPr>
        <w:t xml:space="preserve"> additional</w:t>
      </w:r>
      <w:r w:rsidR="00C83EC5" w:rsidRPr="00CE6FEE">
        <w:rPr>
          <w:lang w:eastAsia="en-GB"/>
        </w:rPr>
        <w:t xml:space="preserve"> SON functions for NR.</w:t>
      </w:r>
      <w:r w:rsidR="00CB5AE7" w:rsidRPr="00CE6FEE">
        <w:rPr>
          <w:lang w:eastAsia="en-GB"/>
        </w:rPr>
        <w:t xml:space="preserve"> </w:t>
      </w:r>
      <w:r w:rsidRPr="00CE6FEE">
        <w:rPr>
          <w:lang w:eastAsia="en-GB"/>
        </w:rPr>
        <w:t xml:space="preserve"> </w:t>
      </w:r>
      <w:r w:rsidR="00C83EC5" w:rsidRPr="00CE6FEE">
        <w:rPr>
          <w:lang w:eastAsia="en-GB"/>
        </w:rPr>
        <w:t xml:space="preserve"> </w:t>
      </w:r>
      <w:r w:rsidRPr="00CE6FEE">
        <w:rPr>
          <w:lang w:eastAsia="en-GB"/>
        </w:rPr>
        <w:t xml:space="preserve"> </w:t>
      </w:r>
    </w:p>
    <w:p w14:paraId="2BA77C49" w14:textId="77777777" w:rsidR="004000E8" w:rsidRDefault="004000E8" w:rsidP="00CE0424">
      <w:pPr>
        <w:pStyle w:val="Heading1"/>
      </w:pPr>
      <w:bookmarkStart w:id="2" w:name="_Ref178064866"/>
      <w:r w:rsidRPr="00CE0424">
        <w:t>Discussion</w:t>
      </w:r>
      <w:bookmarkEnd w:id="2"/>
    </w:p>
    <w:p w14:paraId="5357C007" w14:textId="76B9118B" w:rsidR="00BA00E8" w:rsidRPr="003A06CD" w:rsidRDefault="00C83EC5" w:rsidP="00BA00E8">
      <w:pPr>
        <w:pStyle w:val="Heading2"/>
      </w:pPr>
      <w:r>
        <w:t>MDT in NR</w:t>
      </w:r>
    </w:p>
    <w:p w14:paraId="46C5E5CB" w14:textId="6409F4F8" w:rsidR="00E7279B" w:rsidRPr="00CE6FEE" w:rsidRDefault="008C3F90" w:rsidP="00BA00E8">
      <w:bookmarkStart w:id="3" w:name="_Toc502931795"/>
      <w:bookmarkStart w:id="4" w:name="_Toc502953338"/>
      <w:r w:rsidRPr="00CE6FEE">
        <w:t xml:space="preserve">Minimization of drive test was introduced in rel-10 LTE to collect the drive test related information from the UEs itself. This reduces the </w:t>
      </w:r>
      <w:r w:rsidR="00CB57F7" w:rsidRPr="00CE6FEE">
        <w:t xml:space="preserve">need for the </w:t>
      </w:r>
      <w:r w:rsidR="00195055" w:rsidRPr="00CE6FEE">
        <w:t xml:space="preserve">operators to use the drive test to understand the coverage aspects of the deployment. </w:t>
      </w:r>
      <w:r w:rsidR="00150CC3" w:rsidRPr="00CE6FEE">
        <w:t xml:space="preserve">The standardized solution for the MDT in LTE includes </w:t>
      </w:r>
      <w:r w:rsidR="00C701AD" w:rsidRPr="00CE6FEE">
        <w:t xml:space="preserve">MDT </w:t>
      </w:r>
      <w:r w:rsidR="009C5930" w:rsidRPr="00CE6FEE">
        <w:t xml:space="preserve">related configuration and logging in RRC CONNECTED mode and the in the IDLE mode. </w:t>
      </w:r>
      <w:r w:rsidR="00E7279B" w:rsidRPr="00CE6FEE">
        <w:t xml:space="preserve">The network nodes can exchange the MDT related configuration to a UE at the handover instances so that the target node is aware of the trace related information. It is reasonable to assume that MDT related logging will be extended to NR as well for the RRC connected and RRC idle modes. </w:t>
      </w:r>
    </w:p>
    <w:p w14:paraId="0D7AA4AE" w14:textId="0BB6DF67" w:rsidR="00E7279B" w:rsidRPr="00CE6FEE" w:rsidRDefault="004A5412" w:rsidP="004A5412">
      <w:pPr>
        <w:pStyle w:val="Proposal"/>
      </w:pPr>
      <w:bookmarkStart w:id="5" w:name="_Toc525748029"/>
      <w:bookmarkStart w:id="6" w:name="_Toc525805521"/>
      <w:bookmarkStart w:id="7" w:name="_Toc525840078"/>
      <w:bookmarkStart w:id="8" w:name="_Toc525880674"/>
      <w:bookmarkStart w:id="9" w:name="_Toc525893749"/>
      <w:bookmarkStart w:id="10" w:name="_Toc525894029"/>
      <w:bookmarkStart w:id="11" w:name="_Toc525942718"/>
      <w:r w:rsidRPr="004A5412">
        <w:rPr>
          <w:rFonts w:cs="Arial"/>
        </w:rPr>
        <w:t>Support MDT logging and inter-node MDT information/configuration exchange in RRC CONNECTED and RRC IDLE mode in NR</w:t>
      </w:r>
      <w:bookmarkEnd w:id="5"/>
      <w:bookmarkEnd w:id="6"/>
      <w:bookmarkEnd w:id="7"/>
      <w:bookmarkEnd w:id="8"/>
      <w:bookmarkEnd w:id="9"/>
      <w:bookmarkEnd w:id="10"/>
      <w:r>
        <w:rPr>
          <w:rFonts w:cs="Arial"/>
        </w:rPr>
        <w:t>.</w:t>
      </w:r>
      <w:bookmarkEnd w:id="11"/>
    </w:p>
    <w:p w14:paraId="5AA28368" w14:textId="3137C12D" w:rsidR="00BC0FAC" w:rsidRPr="00CE6FEE" w:rsidRDefault="00BC0FAC" w:rsidP="00BC0FAC">
      <w:r w:rsidRPr="00CE6FEE">
        <w:t>In NR, in addition to RRC connected and idle modes, there is RRC inactive state and it is reasonable to extend the MDT related logging in the inactive state as well.</w:t>
      </w:r>
      <w:r w:rsidR="002F66BA" w:rsidRPr="00CE6FEE">
        <w:t xml:space="preserve"> </w:t>
      </w:r>
      <w:r w:rsidR="00396481" w:rsidRPr="00CE6FEE">
        <w:t>However, this should be handled in RAN2 and from RAN3 point of view, there is no difference to the MDT procedure.</w:t>
      </w:r>
    </w:p>
    <w:p w14:paraId="69ACF2EB" w14:textId="77777777" w:rsidR="006B7ED9" w:rsidRPr="00CE6FEE" w:rsidRDefault="00396481" w:rsidP="00396481">
      <w:pPr>
        <w:pStyle w:val="Observation"/>
      </w:pPr>
      <w:bookmarkStart w:id="12" w:name="_Toc525748030"/>
      <w:bookmarkStart w:id="13" w:name="_Toc525805522"/>
      <w:bookmarkStart w:id="14" w:name="_Toc525840079"/>
      <w:r w:rsidRPr="00CE6FEE">
        <w:t>It is reasonable to extend the MDT related logging in i</w:t>
      </w:r>
      <w:r w:rsidR="00E7279B" w:rsidRPr="00CE6FEE">
        <w:t xml:space="preserve">nactive state </w:t>
      </w:r>
      <w:r w:rsidRPr="00CE6FEE">
        <w:t>of</w:t>
      </w:r>
      <w:r w:rsidR="00E7279B" w:rsidRPr="00CE6FEE">
        <w:t xml:space="preserve"> </w:t>
      </w:r>
      <w:proofErr w:type="gramStart"/>
      <w:r w:rsidR="00E7279B" w:rsidRPr="00CE6FEE">
        <w:t>NR</w:t>
      </w:r>
      <w:r w:rsidR="006B7ED9" w:rsidRPr="00CE6FEE">
        <w:t>,</w:t>
      </w:r>
      <w:proofErr w:type="gramEnd"/>
      <w:r w:rsidR="006B7ED9" w:rsidRPr="00CE6FEE">
        <w:t xml:space="preserve"> however this is handled in RAN2 and there is no impact on RAN3</w:t>
      </w:r>
      <w:r w:rsidR="00E7279B" w:rsidRPr="00CE6FEE">
        <w:t>.</w:t>
      </w:r>
    </w:p>
    <w:p w14:paraId="5537D669" w14:textId="706F1471" w:rsidR="00BF3621" w:rsidRPr="00CE6FEE" w:rsidRDefault="006B7ED9" w:rsidP="00534E91">
      <w:r w:rsidRPr="00CE6FEE">
        <w:t xml:space="preserve">The </w:t>
      </w:r>
      <w:r w:rsidR="00481F72" w:rsidRPr="00CE6FEE">
        <w:t>MDT configuration was added to the Trace Activation message</w:t>
      </w:r>
      <w:r w:rsidR="004926BE" w:rsidRPr="00CE6FEE">
        <w:t xml:space="preserve"> in LTE. The same principle can be taken as the baseline in NR as </w:t>
      </w:r>
      <w:proofErr w:type="gramStart"/>
      <w:r w:rsidR="004926BE" w:rsidRPr="00CE6FEE">
        <w:t>well</w:t>
      </w:r>
      <w:proofErr w:type="gramEnd"/>
      <w:r w:rsidR="004926BE" w:rsidRPr="00CE6FEE">
        <w:t xml:space="preserve"> but we can also </w:t>
      </w:r>
      <w:r w:rsidR="002E2029" w:rsidRPr="00CE6FEE">
        <w:t xml:space="preserve">have a different structure </w:t>
      </w:r>
      <w:r w:rsidR="00666C6D" w:rsidRPr="00CE6FEE">
        <w:t>for the inter-node message related to MDT configuration.</w:t>
      </w:r>
      <w:bookmarkEnd w:id="12"/>
      <w:bookmarkEnd w:id="13"/>
      <w:bookmarkEnd w:id="14"/>
    </w:p>
    <w:p w14:paraId="70701A39" w14:textId="63CE2F9C" w:rsidR="003C5EF7" w:rsidRPr="00CE6FEE" w:rsidRDefault="003C5EF7" w:rsidP="00534E91">
      <w:r w:rsidRPr="00CE6FEE">
        <w:t xml:space="preserve">In addition, the </w:t>
      </w:r>
      <w:r w:rsidR="00104755" w:rsidRPr="00CE6FEE">
        <w:t xml:space="preserve">specification </w:t>
      </w:r>
      <w:r w:rsidRPr="00CE6FEE">
        <w:t>37.</w:t>
      </w:r>
      <w:r w:rsidR="001F0A4D" w:rsidRPr="00CE6FEE">
        <w:t xml:space="preserve">230 </w:t>
      </w:r>
      <w:r w:rsidR="00104755" w:rsidRPr="00CE6FEE">
        <w:t xml:space="preserve">provides the stage-2 description of MDT for </w:t>
      </w:r>
      <w:r w:rsidR="0020240C" w:rsidRPr="00CE6FEE">
        <w:t xml:space="preserve">UTRA and </w:t>
      </w:r>
      <w:r w:rsidR="00104755" w:rsidRPr="00CE6FEE">
        <w:t>EUTRA</w:t>
      </w:r>
      <w:r w:rsidR="001F0A4D" w:rsidRPr="00CE6FEE">
        <w:t>.</w:t>
      </w:r>
      <w:r w:rsidR="0020240C" w:rsidRPr="00CE6FEE">
        <w:t xml:space="preserve"> This can be extended to also include the NR related stage-2 description for the MDT.</w:t>
      </w:r>
    </w:p>
    <w:p w14:paraId="4ABED6F5" w14:textId="77777777" w:rsidR="0020240C" w:rsidRPr="00CE6FEE" w:rsidRDefault="0020240C" w:rsidP="0020240C"/>
    <w:p w14:paraId="780572D2" w14:textId="51CF86FB" w:rsidR="0020240C" w:rsidRPr="00CE6FEE" w:rsidRDefault="0020240C" w:rsidP="00534E91">
      <w:pPr>
        <w:pStyle w:val="Proposal"/>
        <w:tabs>
          <w:tab w:val="num" w:pos="1701"/>
        </w:tabs>
        <w:rPr>
          <w:rFonts w:cs="Arial"/>
        </w:rPr>
      </w:pPr>
      <w:bookmarkStart w:id="15" w:name="_Toc525893750"/>
      <w:bookmarkStart w:id="16" w:name="_Toc525894030"/>
      <w:bookmarkStart w:id="17" w:name="_Toc525942719"/>
      <w:r w:rsidRPr="00CE6FEE">
        <w:rPr>
          <w:rFonts w:cs="Arial"/>
        </w:rPr>
        <w:t xml:space="preserve">Add NR to the title of the </w:t>
      </w:r>
      <w:r w:rsidR="00CA4A82" w:rsidRPr="00CE6FEE">
        <w:rPr>
          <w:rFonts w:cs="Arial"/>
        </w:rPr>
        <w:t>stage-2 description of MDT in 37.3</w:t>
      </w:r>
      <w:r w:rsidR="005D1406">
        <w:rPr>
          <w:rFonts w:cs="Arial"/>
        </w:rPr>
        <w:t>2</w:t>
      </w:r>
      <w:r w:rsidR="00CA4A82" w:rsidRPr="00CE6FEE">
        <w:rPr>
          <w:rFonts w:cs="Arial"/>
        </w:rPr>
        <w:t>0</w:t>
      </w:r>
      <w:r w:rsidR="00F82123" w:rsidRPr="00CE6FEE">
        <w:rPr>
          <w:rFonts w:cs="Arial"/>
        </w:rPr>
        <w:t xml:space="preserve"> and include sections related to NR is 37.320</w:t>
      </w:r>
      <w:r w:rsidRPr="00CE6FEE">
        <w:rPr>
          <w:rFonts w:cs="Arial"/>
        </w:rPr>
        <w:t>.</w:t>
      </w:r>
      <w:bookmarkEnd w:id="15"/>
      <w:bookmarkEnd w:id="16"/>
      <w:bookmarkEnd w:id="17"/>
    </w:p>
    <w:bookmarkEnd w:id="3"/>
    <w:bookmarkEnd w:id="4"/>
    <w:p w14:paraId="58D5C4A5" w14:textId="0C73BB7E" w:rsidR="00111CD8" w:rsidRDefault="00111CD8" w:rsidP="00111CD8">
      <w:pPr>
        <w:pStyle w:val="Heading2"/>
      </w:pPr>
      <w:r>
        <w:t xml:space="preserve">Mobility robustness </w:t>
      </w:r>
    </w:p>
    <w:p w14:paraId="5FBB80D0" w14:textId="77777777" w:rsidR="00340A76" w:rsidRPr="00CE6FEE" w:rsidRDefault="001F10F6" w:rsidP="001F10F6">
      <w:pPr>
        <w:rPr>
          <w:lang w:eastAsia="zh-CN"/>
        </w:rPr>
      </w:pPr>
      <w:r w:rsidRPr="00CE6FEE">
        <w:rPr>
          <w:lang w:eastAsia="zh-CN"/>
        </w:rPr>
        <w:t xml:space="preserve">Mobility robustness </w:t>
      </w:r>
      <w:r w:rsidR="00DD6E58" w:rsidRPr="00CE6FEE">
        <w:rPr>
          <w:lang w:eastAsia="zh-CN"/>
        </w:rPr>
        <w:t>related enhancements added in the LTE specification provides vital information to the network node about t</w:t>
      </w:r>
      <w:r w:rsidR="003203AA" w:rsidRPr="00CE6FEE">
        <w:rPr>
          <w:lang w:eastAsia="zh-CN"/>
        </w:rPr>
        <w:t xml:space="preserve">he reason for failure and the UE </w:t>
      </w:r>
      <w:proofErr w:type="spellStart"/>
      <w:r w:rsidR="003203AA" w:rsidRPr="00CE6FEE">
        <w:rPr>
          <w:lang w:eastAsia="zh-CN"/>
        </w:rPr>
        <w:t>behaviour</w:t>
      </w:r>
      <w:proofErr w:type="spellEnd"/>
      <w:r w:rsidR="003203AA" w:rsidRPr="00CE6FEE">
        <w:rPr>
          <w:lang w:eastAsia="zh-CN"/>
        </w:rPr>
        <w:t xml:space="preserve"> upon declaring failure. This information is used by the network to enhance the handover related parameters.</w:t>
      </w:r>
    </w:p>
    <w:p w14:paraId="4EEC7617" w14:textId="55F5CC80" w:rsidR="001F10F6" w:rsidRPr="00CE6FEE" w:rsidRDefault="00340A76" w:rsidP="001F10F6">
      <w:pPr>
        <w:rPr>
          <w:lang w:eastAsia="zh-CN"/>
        </w:rPr>
      </w:pPr>
      <w:r w:rsidRPr="00CE6FEE">
        <w:rPr>
          <w:lang w:eastAsia="zh-CN"/>
        </w:rPr>
        <w:t xml:space="preserve">As part of the mobility robustness study in LTE, HANDOVER REPORT </w:t>
      </w:r>
      <w:r w:rsidR="007037D0">
        <w:rPr>
          <w:lang w:eastAsia="zh-CN"/>
        </w:rPr>
        <w:t>message</w:t>
      </w:r>
      <w:r w:rsidR="00CD0223">
        <w:rPr>
          <w:lang w:eastAsia="zh-CN"/>
        </w:rPr>
        <w:t xml:space="preserve"> </w:t>
      </w:r>
      <w:r w:rsidR="00C12276">
        <w:rPr>
          <w:lang w:eastAsia="zh-CN"/>
        </w:rPr>
        <w:t>h</w:t>
      </w:r>
      <w:r w:rsidR="00CD0223">
        <w:rPr>
          <w:lang w:eastAsia="zh-CN"/>
        </w:rPr>
        <w:t xml:space="preserve">as </w:t>
      </w:r>
      <w:r w:rsidR="00C12276">
        <w:rPr>
          <w:lang w:eastAsia="zh-CN"/>
        </w:rPr>
        <w:t xml:space="preserve">been </w:t>
      </w:r>
      <w:r w:rsidR="00CD0223">
        <w:rPr>
          <w:lang w:eastAsia="zh-CN"/>
        </w:rPr>
        <w:t>stan</w:t>
      </w:r>
      <w:r w:rsidR="007037D0">
        <w:rPr>
          <w:lang w:eastAsia="zh-CN"/>
        </w:rPr>
        <w:t>d</w:t>
      </w:r>
      <w:r w:rsidR="00CD0223">
        <w:rPr>
          <w:lang w:eastAsia="zh-CN"/>
        </w:rPr>
        <w:t>ardized</w:t>
      </w:r>
      <w:r w:rsidRPr="00CE6FEE">
        <w:rPr>
          <w:lang w:eastAsia="zh-CN"/>
        </w:rPr>
        <w:t xml:space="preserve">. This </w:t>
      </w:r>
      <w:r w:rsidR="00C12276">
        <w:rPr>
          <w:lang w:eastAsia="zh-CN"/>
        </w:rPr>
        <w:t>message</w:t>
      </w:r>
      <w:r w:rsidRPr="00CE6FEE">
        <w:rPr>
          <w:lang w:eastAsia="zh-CN"/>
        </w:rPr>
        <w:t xml:space="preserve"> provides the information related to what type of failure the UE experienced (too early handover, too late handover, handover to wrong cell…), the source cell, re-establishment cell, mobility information, detailed RLF report etc. All these parameters need to be supported in NR as well. Therefore, we propose to </w:t>
      </w:r>
      <w:proofErr w:type="gramStart"/>
      <w:r w:rsidRPr="00CE6FEE">
        <w:rPr>
          <w:lang w:eastAsia="zh-CN"/>
        </w:rPr>
        <w:t>include  HANDOVER</w:t>
      </w:r>
      <w:proofErr w:type="gramEnd"/>
      <w:r w:rsidRPr="00CE6FEE">
        <w:rPr>
          <w:lang w:eastAsia="zh-CN"/>
        </w:rPr>
        <w:t xml:space="preserve"> REPORT IE in NR and use LTE as the baseline for the fields in the IE. NR specific failure causes, if any, and other NR specific fields can be added as part of the work item.</w:t>
      </w:r>
    </w:p>
    <w:p w14:paraId="7B21A7EE" w14:textId="2D17424F" w:rsidR="00340A76" w:rsidRPr="00CE6FEE" w:rsidRDefault="00340A76" w:rsidP="001F10F6">
      <w:pPr>
        <w:rPr>
          <w:lang w:eastAsia="zh-CN"/>
        </w:rPr>
      </w:pPr>
      <w:r>
        <w:rPr>
          <w:noProof/>
        </w:rPr>
        <w:lastRenderedPageBreak/>
        <mc:AlternateContent>
          <mc:Choice Requires="wps">
            <w:drawing>
              <wp:anchor distT="0" distB="0" distL="114300" distR="114300" simplePos="0" relativeHeight="251663360" behindDoc="0" locked="0" layoutInCell="1" allowOverlap="1" wp14:anchorId="7057A0A5" wp14:editId="6CBAD2E0">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77BEB8" w14:textId="77777777" w:rsidR="00340A76" w:rsidRDefault="00340A76" w:rsidP="00340A76">
                            <w:pPr>
                              <w:pStyle w:val="Heading4"/>
                              <w:numPr>
                                <w:ilvl w:val="0"/>
                                <w:numId w:val="0"/>
                              </w:numPr>
                              <w:ind w:left="864" w:hanging="864"/>
                              <w:rPr>
                                <w:rFonts w:cs="Times New Roman"/>
                                <w:szCs w:val="20"/>
                              </w:rPr>
                            </w:pPr>
                            <w:r>
                              <w:t>9.1.2.19</w:t>
                            </w:r>
                            <w:r>
                              <w:tab/>
                              <w:t>HANDOVER REPORT</w:t>
                            </w:r>
                          </w:p>
                          <w:p w14:paraId="10DC81AC" w14:textId="77777777" w:rsidR="00340A76" w:rsidRPr="00CE6FEE" w:rsidRDefault="00340A76" w:rsidP="00340A76">
                            <w:r w:rsidRPr="00CE6FEE">
                              <w:t>This message is sent by the eNB</w:t>
                            </w:r>
                            <w:r w:rsidRPr="00CE6FEE">
                              <w:rPr>
                                <w:vertAlign w:val="subscript"/>
                              </w:rPr>
                              <w:t>1</w:t>
                            </w:r>
                            <w:r w:rsidRPr="00CE6FEE">
                              <w:t xml:space="preserve"> to report a handover failure event or other critical mobility problem.</w:t>
                            </w:r>
                          </w:p>
                          <w:p w14:paraId="76675B61" w14:textId="77777777" w:rsidR="00340A76" w:rsidRDefault="00340A76" w:rsidP="00340A76">
                            <w:pPr>
                              <w:rPr>
                                <w:rFonts w:eastAsia="Batang"/>
                              </w:rPr>
                            </w:pPr>
                            <w:r>
                              <w:t>Direction: eNB</w:t>
                            </w:r>
                            <w:r>
                              <w:rPr>
                                <w:vertAlign w:val="subscript"/>
                              </w:rPr>
                              <w:t>1</w:t>
                            </w:r>
                            <w:r>
                              <w:t xml:space="preserve"> </w:t>
                            </w:r>
                            <w:r>
                              <w:sym w:font="Symbol" w:char="F0AE"/>
                            </w:r>
                            <w:r>
                              <w:t xml:space="preserve"> eNB</w:t>
                            </w:r>
                            <w:r>
                              <w:rPr>
                                <w:vertAlign w:val="subscript"/>
                              </w:rPr>
                              <w:t>2</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260"/>
                              <w:gridCol w:w="900"/>
                              <w:gridCol w:w="1619"/>
                              <w:gridCol w:w="1826"/>
                              <w:gridCol w:w="1080"/>
                              <w:gridCol w:w="1080"/>
                            </w:tblGrid>
                            <w:tr w:rsidR="00340A76" w14:paraId="7CD1FE44"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76298568" w14:textId="77777777" w:rsidR="00340A76" w:rsidRDefault="00340A76">
                                  <w:pPr>
                                    <w:pStyle w:val="TAH"/>
                                    <w:rPr>
                                      <w:rFonts w:eastAsia="Times New Roman"/>
                                      <w:lang w:eastAsia="ja-JP"/>
                                    </w:rPr>
                                  </w:pPr>
                                  <w:r>
                                    <w:rPr>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31EFD9A6" w14:textId="77777777" w:rsidR="00340A76" w:rsidRDefault="00340A76">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597D7A50" w14:textId="77777777" w:rsidR="00340A76" w:rsidRDefault="00340A76">
                                  <w:pPr>
                                    <w:pStyle w:val="TAH"/>
                                    <w:rPr>
                                      <w:lang w:eastAsia="ja-JP"/>
                                    </w:rPr>
                                  </w:pPr>
                                  <w:r>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14:paraId="3DCA3411" w14:textId="77777777" w:rsidR="00340A76" w:rsidRDefault="00340A76">
                                  <w:pPr>
                                    <w:pStyle w:val="TAH"/>
                                    <w:rPr>
                                      <w:lang w:eastAsia="ja-JP"/>
                                    </w:rPr>
                                  </w:pPr>
                                  <w:r>
                                    <w:rPr>
                                      <w:lang w:eastAsia="ja-JP"/>
                                    </w:rPr>
                                    <w:t>IE type and reference</w:t>
                                  </w:r>
                                </w:p>
                              </w:tc>
                              <w:tc>
                                <w:tcPr>
                                  <w:tcW w:w="1827" w:type="dxa"/>
                                  <w:tcBorders>
                                    <w:top w:val="single" w:sz="4" w:space="0" w:color="auto"/>
                                    <w:left w:val="single" w:sz="4" w:space="0" w:color="auto"/>
                                    <w:bottom w:val="single" w:sz="4" w:space="0" w:color="auto"/>
                                    <w:right w:val="single" w:sz="4" w:space="0" w:color="auto"/>
                                  </w:tcBorders>
                                  <w:hideMark/>
                                </w:tcPr>
                                <w:p w14:paraId="113C4453" w14:textId="77777777" w:rsidR="00340A76" w:rsidRDefault="00340A7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015D6F4" w14:textId="77777777" w:rsidR="00340A76" w:rsidRDefault="00340A76">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0E42E52" w14:textId="77777777" w:rsidR="00340A76" w:rsidRDefault="00340A76">
                                  <w:pPr>
                                    <w:pStyle w:val="TAH"/>
                                    <w:rPr>
                                      <w:b w:val="0"/>
                                      <w:lang w:eastAsia="ja-JP"/>
                                    </w:rPr>
                                  </w:pPr>
                                  <w:r>
                                    <w:rPr>
                                      <w:lang w:eastAsia="ja-JP"/>
                                    </w:rPr>
                                    <w:t>Assigned Criticality</w:t>
                                  </w:r>
                                </w:p>
                              </w:tc>
                            </w:tr>
                            <w:tr w:rsidR="00340A76" w14:paraId="3AB32CEA"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1F1467EC" w14:textId="77777777" w:rsidR="00340A76" w:rsidRDefault="00340A76">
                                  <w:pPr>
                                    <w:pStyle w:val="TAL"/>
                                    <w:rPr>
                                      <w:lang w:eastAsia="ja-JP"/>
                                    </w:rPr>
                                  </w:pPr>
                                  <w:r>
                                    <w:rPr>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CE38DE4" w14:textId="77777777" w:rsidR="00340A76" w:rsidRDefault="00340A7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0C756C4"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A588F9F" w14:textId="77777777" w:rsidR="00340A76" w:rsidRDefault="00340A76">
                                  <w:pPr>
                                    <w:pStyle w:val="TAL"/>
                                    <w:rPr>
                                      <w:lang w:eastAsia="ja-JP"/>
                                    </w:rPr>
                                  </w:pPr>
                                  <w:r>
                                    <w:rPr>
                                      <w:lang w:eastAsia="ja-JP"/>
                                    </w:rPr>
                                    <w:t>9.2.13</w:t>
                                  </w:r>
                                </w:p>
                              </w:tc>
                              <w:tc>
                                <w:tcPr>
                                  <w:tcW w:w="1827" w:type="dxa"/>
                                  <w:tcBorders>
                                    <w:top w:val="single" w:sz="4" w:space="0" w:color="auto"/>
                                    <w:left w:val="single" w:sz="4" w:space="0" w:color="auto"/>
                                    <w:bottom w:val="single" w:sz="4" w:space="0" w:color="auto"/>
                                    <w:right w:val="single" w:sz="4" w:space="0" w:color="auto"/>
                                  </w:tcBorders>
                                </w:tcPr>
                                <w:p w14:paraId="228A8853" w14:textId="77777777" w:rsidR="00340A76" w:rsidRDefault="00340A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9CAF85"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065337" w14:textId="77777777" w:rsidR="00340A76" w:rsidRDefault="00340A76">
                                  <w:pPr>
                                    <w:pStyle w:val="TAL"/>
                                    <w:jc w:val="center"/>
                                    <w:rPr>
                                      <w:lang w:eastAsia="ja-JP"/>
                                    </w:rPr>
                                  </w:pPr>
                                  <w:r>
                                    <w:rPr>
                                      <w:lang w:eastAsia="ja-JP"/>
                                    </w:rPr>
                                    <w:t>ignore</w:t>
                                  </w:r>
                                </w:p>
                              </w:tc>
                            </w:tr>
                            <w:tr w:rsidR="00340A76" w14:paraId="0A5456B5"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06CECEE0" w14:textId="77777777" w:rsidR="00340A76" w:rsidRDefault="00340A76">
                                  <w:pPr>
                                    <w:pStyle w:val="TAL"/>
                                    <w:rPr>
                                      <w:lang w:eastAsia="ja-JP"/>
                                    </w:rPr>
                                  </w:pPr>
                                  <w:r>
                                    <w:rPr>
                                      <w:lang w:eastAsia="ja-JP"/>
                                    </w:rPr>
                                    <w:t>Handover Report Type</w:t>
                                  </w:r>
                                </w:p>
                              </w:tc>
                              <w:tc>
                                <w:tcPr>
                                  <w:tcW w:w="1260" w:type="dxa"/>
                                  <w:tcBorders>
                                    <w:top w:val="single" w:sz="4" w:space="0" w:color="auto"/>
                                    <w:left w:val="single" w:sz="4" w:space="0" w:color="auto"/>
                                    <w:bottom w:val="single" w:sz="4" w:space="0" w:color="auto"/>
                                    <w:right w:val="single" w:sz="4" w:space="0" w:color="auto"/>
                                  </w:tcBorders>
                                  <w:hideMark/>
                                </w:tcPr>
                                <w:p w14:paraId="46E30DE3" w14:textId="77777777" w:rsidR="00340A76" w:rsidRDefault="00340A7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98A53E"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6E0804F3" w14:textId="77777777" w:rsidR="00340A76" w:rsidRPr="00CE6FEE" w:rsidRDefault="00340A76">
                                  <w:pPr>
                                    <w:pStyle w:val="TAL"/>
                                    <w:rPr>
                                      <w:lang w:eastAsia="ja-JP"/>
                                    </w:rPr>
                                  </w:pPr>
                                  <w:r w:rsidRPr="00CE6FEE">
                                    <w:rPr>
                                      <w:lang w:eastAsia="ja-JP"/>
                                    </w:rPr>
                                    <w:t xml:space="preserve">ENUMERATED (HO too early, HO to wrong cell, …, </w:t>
                                  </w:r>
                                  <w:proofErr w:type="spellStart"/>
                                  <w:r w:rsidRPr="00CE6FEE">
                                    <w:rPr>
                                      <w:lang w:eastAsia="ja-JP"/>
                                    </w:rPr>
                                    <w:t>InterRAT</w:t>
                                  </w:r>
                                  <w:proofErr w:type="spellEnd"/>
                                  <w:r w:rsidRPr="00CE6FEE">
                                    <w:rPr>
                                      <w:lang w:eastAsia="ja-JP"/>
                                    </w:rPr>
                                    <w:t xml:space="preserve"> ping-pong)</w:t>
                                  </w:r>
                                </w:p>
                              </w:tc>
                              <w:tc>
                                <w:tcPr>
                                  <w:tcW w:w="1827" w:type="dxa"/>
                                  <w:tcBorders>
                                    <w:top w:val="single" w:sz="4" w:space="0" w:color="auto"/>
                                    <w:left w:val="single" w:sz="4" w:space="0" w:color="auto"/>
                                    <w:bottom w:val="single" w:sz="4" w:space="0" w:color="auto"/>
                                    <w:right w:val="single" w:sz="4" w:space="0" w:color="auto"/>
                                  </w:tcBorders>
                                </w:tcPr>
                                <w:p w14:paraId="44B2DEC8" w14:textId="77777777" w:rsidR="00340A76" w:rsidRPr="00CE6FEE" w:rsidRDefault="00340A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1965EA"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6791E1" w14:textId="77777777" w:rsidR="00340A76" w:rsidRDefault="00340A76">
                                  <w:pPr>
                                    <w:pStyle w:val="TAL"/>
                                    <w:jc w:val="center"/>
                                    <w:rPr>
                                      <w:lang w:eastAsia="ja-JP"/>
                                    </w:rPr>
                                  </w:pPr>
                                  <w:r>
                                    <w:rPr>
                                      <w:lang w:eastAsia="ja-JP"/>
                                    </w:rPr>
                                    <w:t>ignore</w:t>
                                  </w:r>
                                </w:p>
                              </w:tc>
                            </w:tr>
                            <w:tr w:rsidR="00340A76" w14:paraId="302CC7E1"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608F1BDE" w14:textId="77777777" w:rsidR="00340A76" w:rsidRDefault="00340A76">
                                  <w:pPr>
                                    <w:pStyle w:val="TAL"/>
                                    <w:rPr>
                                      <w:lang w:eastAsia="ja-JP"/>
                                    </w:rPr>
                                  </w:pPr>
                                  <w:r>
                                    <w:rPr>
                                      <w:lang w:eastAsia="ja-JP"/>
                                    </w:rPr>
                                    <w:t>Handover Cause</w:t>
                                  </w:r>
                                </w:p>
                              </w:tc>
                              <w:tc>
                                <w:tcPr>
                                  <w:tcW w:w="1260" w:type="dxa"/>
                                  <w:tcBorders>
                                    <w:top w:val="single" w:sz="4" w:space="0" w:color="auto"/>
                                    <w:left w:val="single" w:sz="4" w:space="0" w:color="auto"/>
                                    <w:bottom w:val="single" w:sz="4" w:space="0" w:color="auto"/>
                                    <w:right w:val="single" w:sz="4" w:space="0" w:color="auto"/>
                                  </w:tcBorders>
                                  <w:hideMark/>
                                </w:tcPr>
                                <w:p w14:paraId="6D2D03BD" w14:textId="77777777" w:rsidR="00340A76" w:rsidRDefault="00340A7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2F55FAB"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A64269F" w14:textId="77777777" w:rsidR="00340A76" w:rsidRDefault="00340A76">
                                  <w:pPr>
                                    <w:pStyle w:val="TAL"/>
                                    <w:rPr>
                                      <w:lang w:eastAsia="ja-JP"/>
                                    </w:rPr>
                                  </w:pPr>
                                  <w:r>
                                    <w:rPr>
                                      <w:lang w:eastAsia="ja-JP"/>
                                    </w:rPr>
                                    <w:t>Cause</w:t>
                                  </w:r>
                                </w:p>
                                <w:p w14:paraId="7F2A7335" w14:textId="77777777" w:rsidR="00340A76" w:rsidRDefault="00340A76">
                                  <w:pPr>
                                    <w:pStyle w:val="TAL"/>
                                    <w:rPr>
                                      <w:lang w:eastAsia="ja-JP"/>
                                    </w:rPr>
                                  </w:pPr>
                                  <w:r>
                                    <w:rPr>
                                      <w:lang w:eastAsia="ja-JP"/>
                                    </w:rPr>
                                    <w:t>9.2.6</w:t>
                                  </w:r>
                                </w:p>
                              </w:tc>
                              <w:tc>
                                <w:tcPr>
                                  <w:tcW w:w="1827" w:type="dxa"/>
                                  <w:tcBorders>
                                    <w:top w:val="single" w:sz="4" w:space="0" w:color="auto"/>
                                    <w:left w:val="single" w:sz="4" w:space="0" w:color="auto"/>
                                    <w:bottom w:val="single" w:sz="4" w:space="0" w:color="auto"/>
                                    <w:right w:val="single" w:sz="4" w:space="0" w:color="auto"/>
                                  </w:tcBorders>
                                  <w:hideMark/>
                                </w:tcPr>
                                <w:p w14:paraId="1A92A31B" w14:textId="77777777" w:rsidR="00340A76" w:rsidRPr="00025AA6" w:rsidRDefault="00340A76">
                                  <w:pPr>
                                    <w:pStyle w:val="TAL"/>
                                    <w:rPr>
                                      <w:lang w:eastAsia="ja-JP"/>
                                    </w:rPr>
                                  </w:pPr>
                                  <w:r w:rsidRPr="00025AA6">
                                    <w:rPr>
                                      <w:lang w:eastAsia="ja-JP"/>
                                    </w:rPr>
                                    <w:t>Indicates handover cause employed for handover from eNB</w:t>
                                  </w:r>
                                  <w:r w:rsidRPr="00025AA6">
                                    <w:rPr>
                                      <w:szCs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hideMark/>
                                </w:tcPr>
                                <w:p w14:paraId="0687F730"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229EA4" w14:textId="77777777" w:rsidR="00340A76" w:rsidRDefault="00340A76">
                                  <w:pPr>
                                    <w:pStyle w:val="TAL"/>
                                    <w:jc w:val="center"/>
                                    <w:rPr>
                                      <w:lang w:eastAsia="ja-JP"/>
                                    </w:rPr>
                                  </w:pPr>
                                  <w:r>
                                    <w:rPr>
                                      <w:lang w:eastAsia="ja-JP"/>
                                    </w:rPr>
                                    <w:t>ignore</w:t>
                                  </w:r>
                                </w:p>
                              </w:tc>
                            </w:tr>
                            <w:tr w:rsidR="00340A76" w14:paraId="382916B6"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40FCD576" w14:textId="77777777" w:rsidR="00340A76" w:rsidRDefault="00340A76">
                                  <w:pPr>
                                    <w:pStyle w:val="TAL"/>
                                    <w:rPr>
                                      <w:lang w:eastAsia="ja-JP"/>
                                    </w:rPr>
                                  </w:pPr>
                                  <w:r>
                                    <w:rPr>
                                      <w:lang w:eastAsia="ja-JP"/>
                                    </w:rPr>
                                    <w:t>Source cell ECGI</w:t>
                                  </w:r>
                                </w:p>
                              </w:tc>
                              <w:tc>
                                <w:tcPr>
                                  <w:tcW w:w="1260" w:type="dxa"/>
                                  <w:tcBorders>
                                    <w:top w:val="single" w:sz="4" w:space="0" w:color="auto"/>
                                    <w:left w:val="single" w:sz="4" w:space="0" w:color="auto"/>
                                    <w:bottom w:val="single" w:sz="4" w:space="0" w:color="auto"/>
                                    <w:right w:val="single" w:sz="4" w:space="0" w:color="auto"/>
                                  </w:tcBorders>
                                  <w:hideMark/>
                                </w:tcPr>
                                <w:p w14:paraId="3E95D7B9" w14:textId="77777777" w:rsidR="00340A76" w:rsidRDefault="00340A7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581B578"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C1B673B" w14:textId="77777777" w:rsidR="00340A76" w:rsidRDefault="00340A76">
                                  <w:pPr>
                                    <w:pStyle w:val="TAL"/>
                                    <w:rPr>
                                      <w:lang w:eastAsia="ja-JP"/>
                                    </w:rPr>
                                  </w:pPr>
                                  <w:r>
                                    <w:rPr>
                                      <w:lang w:eastAsia="ja-JP"/>
                                    </w:rPr>
                                    <w:t>ECGI</w:t>
                                  </w:r>
                                </w:p>
                                <w:p w14:paraId="32540379" w14:textId="77777777" w:rsidR="00340A76" w:rsidRDefault="00340A7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5C1605E8" w14:textId="77777777" w:rsidR="00340A76" w:rsidRPr="00025AA6" w:rsidRDefault="00340A76">
                                  <w:pPr>
                                    <w:pStyle w:val="TAL"/>
                                    <w:rPr>
                                      <w:lang w:eastAsia="ja-JP"/>
                                    </w:rPr>
                                  </w:pPr>
                                  <w:r w:rsidRPr="00025AA6">
                                    <w:rPr>
                                      <w:lang w:eastAsia="ja-JP"/>
                                    </w:rPr>
                                    <w:t>ECGI of source cell for handover procedure (in eNB</w:t>
                                  </w:r>
                                  <w:r w:rsidRPr="00025AA6">
                                    <w:rPr>
                                      <w:szCs w:val="18"/>
                                      <w:vertAlign w:val="subscript"/>
                                      <w:lang w:eastAsia="ja-JP"/>
                                    </w:rPr>
                                    <w:t>2</w:t>
                                  </w:r>
                                  <w:r w:rsidRPr="00025AA6">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53ED8406"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EEC5DA" w14:textId="77777777" w:rsidR="00340A76" w:rsidRDefault="00340A76">
                                  <w:pPr>
                                    <w:pStyle w:val="TAL"/>
                                    <w:jc w:val="center"/>
                                    <w:rPr>
                                      <w:lang w:eastAsia="ja-JP"/>
                                    </w:rPr>
                                  </w:pPr>
                                  <w:r>
                                    <w:rPr>
                                      <w:lang w:eastAsia="ja-JP"/>
                                    </w:rPr>
                                    <w:t>ignore</w:t>
                                  </w:r>
                                </w:p>
                              </w:tc>
                            </w:tr>
                            <w:tr w:rsidR="00340A76" w14:paraId="3C237F38"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1B5907C8" w14:textId="77777777" w:rsidR="00340A76" w:rsidRDefault="00340A76">
                                  <w:pPr>
                                    <w:pStyle w:val="TAL"/>
                                    <w:rPr>
                                      <w:lang w:eastAsia="ja-JP"/>
                                    </w:rPr>
                                  </w:pPr>
                                  <w:r>
                                    <w:rPr>
                                      <w:lang w:eastAsia="ja-JP"/>
                                    </w:rPr>
                                    <w:t>Failure cell ECGI</w:t>
                                  </w:r>
                                </w:p>
                              </w:tc>
                              <w:tc>
                                <w:tcPr>
                                  <w:tcW w:w="1260" w:type="dxa"/>
                                  <w:tcBorders>
                                    <w:top w:val="single" w:sz="4" w:space="0" w:color="auto"/>
                                    <w:left w:val="single" w:sz="4" w:space="0" w:color="auto"/>
                                    <w:bottom w:val="single" w:sz="4" w:space="0" w:color="auto"/>
                                    <w:right w:val="single" w:sz="4" w:space="0" w:color="auto"/>
                                  </w:tcBorders>
                                  <w:hideMark/>
                                </w:tcPr>
                                <w:p w14:paraId="418C37F5" w14:textId="77777777" w:rsidR="00340A76" w:rsidRDefault="00340A7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B4B839A"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B047D5D" w14:textId="77777777" w:rsidR="00340A76" w:rsidRDefault="00340A76">
                                  <w:pPr>
                                    <w:pStyle w:val="TAL"/>
                                    <w:rPr>
                                      <w:lang w:eastAsia="ja-JP"/>
                                    </w:rPr>
                                  </w:pPr>
                                  <w:r>
                                    <w:rPr>
                                      <w:lang w:eastAsia="ja-JP"/>
                                    </w:rPr>
                                    <w:t xml:space="preserve">ECGI </w:t>
                                  </w:r>
                                </w:p>
                                <w:p w14:paraId="564A517E" w14:textId="77777777" w:rsidR="00340A76" w:rsidRDefault="00340A7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7C254083" w14:textId="77777777" w:rsidR="00340A76" w:rsidRPr="00025AA6" w:rsidRDefault="00340A76">
                                  <w:pPr>
                                    <w:pStyle w:val="TAL"/>
                                    <w:rPr>
                                      <w:lang w:eastAsia="ja-JP"/>
                                    </w:rPr>
                                  </w:pPr>
                                  <w:r w:rsidRPr="00025AA6">
                                    <w:rPr>
                                      <w:lang w:eastAsia="ja-JP"/>
                                    </w:rPr>
                                    <w:t>ECGI of target cell for handover procedure (in eNB</w:t>
                                  </w:r>
                                  <w:r w:rsidRPr="00025AA6">
                                    <w:rPr>
                                      <w:szCs w:val="18"/>
                                      <w:vertAlign w:val="subscript"/>
                                      <w:lang w:eastAsia="ja-JP"/>
                                    </w:rPr>
                                    <w:t>1</w:t>
                                  </w:r>
                                  <w:r w:rsidRPr="00025AA6">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3C28D774"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5DE4C58" w14:textId="77777777" w:rsidR="00340A76" w:rsidRDefault="00340A76">
                                  <w:pPr>
                                    <w:pStyle w:val="TAL"/>
                                    <w:jc w:val="center"/>
                                    <w:rPr>
                                      <w:lang w:eastAsia="ja-JP"/>
                                    </w:rPr>
                                  </w:pPr>
                                  <w:r>
                                    <w:rPr>
                                      <w:lang w:eastAsia="ja-JP"/>
                                    </w:rPr>
                                    <w:t>ignore</w:t>
                                  </w:r>
                                </w:p>
                              </w:tc>
                            </w:tr>
                            <w:tr w:rsidR="00340A76" w14:paraId="5B882577"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38D46A7A" w14:textId="77777777" w:rsidR="00340A76" w:rsidRDefault="00340A76">
                                  <w:pPr>
                                    <w:pStyle w:val="TAL"/>
                                    <w:rPr>
                                      <w:lang w:eastAsia="ja-JP"/>
                                    </w:rPr>
                                  </w:pPr>
                                  <w:r>
                                    <w:rPr>
                                      <w:lang w:eastAsia="ja-JP"/>
                                    </w:rPr>
                                    <w:t>Re-establishment cell ECGI</w:t>
                                  </w:r>
                                </w:p>
                              </w:tc>
                              <w:tc>
                                <w:tcPr>
                                  <w:tcW w:w="1260" w:type="dxa"/>
                                  <w:tcBorders>
                                    <w:top w:val="single" w:sz="4" w:space="0" w:color="auto"/>
                                    <w:left w:val="single" w:sz="4" w:space="0" w:color="auto"/>
                                    <w:bottom w:val="single" w:sz="4" w:space="0" w:color="auto"/>
                                    <w:right w:val="single" w:sz="4" w:space="0" w:color="auto"/>
                                  </w:tcBorders>
                                  <w:hideMark/>
                                </w:tcPr>
                                <w:p w14:paraId="480589B6" w14:textId="77777777" w:rsidR="00340A76" w:rsidRDefault="00340A76">
                                  <w:pPr>
                                    <w:pStyle w:val="TAL"/>
                                    <w:rPr>
                                      <w:lang w:eastAsia="ja-JP"/>
                                    </w:rPr>
                                  </w:pPr>
                                  <w:r>
                                    <w:rPr>
                                      <w:lang w:eastAsia="ja-JP"/>
                                    </w:rPr>
                                    <w:t>C-</w:t>
                                  </w:r>
                                </w:p>
                                <w:p w14:paraId="1780D839" w14:textId="77777777" w:rsidR="00340A76" w:rsidRDefault="00340A76">
                                  <w:pPr>
                                    <w:pStyle w:val="TAL"/>
                                    <w:rPr>
                                      <w:lang w:eastAsia="ja-JP"/>
                                    </w:rPr>
                                  </w:pPr>
                                  <w:r>
                                    <w:rPr>
                                      <w:lang w:eastAsia="ja-JP"/>
                                    </w:rPr>
                                    <w:t>ifHandoverReportType HoToWrongCell</w:t>
                                  </w:r>
                                </w:p>
                              </w:tc>
                              <w:tc>
                                <w:tcPr>
                                  <w:tcW w:w="900" w:type="dxa"/>
                                  <w:tcBorders>
                                    <w:top w:val="single" w:sz="4" w:space="0" w:color="auto"/>
                                    <w:left w:val="single" w:sz="4" w:space="0" w:color="auto"/>
                                    <w:bottom w:val="single" w:sz="4" w:space="0" w:color="auto"/>
                                    <w:right w:val="single" w:sz="4" w:space="0" w:color="auto"/>
                                  </w:tcBorders>
                                </w:tcPr>
                                <w:p w14:paraId="44F3B2A9"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419E0D3" w14:textId="77777777" w:rsidR="00340A76" w:rsidRDefault="00340A76">
                                  <w:pPr>
                                    <w:pStyle w:val="TAL"/>
                                    <w:rPr>
                                      <w:lang w:eastAsia="ja-JP"/>
                                    </w:rPr>
                                  </w:pPr>
                                  <w:r>
                                    <w:rPr>
                                      <w:lang w:eastAsia="ja-JP"/>
                                    </w:rPr>
                                    <w:t xml:space="preserve">ECGI </w:t>
                                  </w:r>
                                </w:p>
                                <w:p w14:paraId="7FD2D9E9" w14:textId="77777777" w:rsidR="00340A76" w:rsidRDefault="00340A7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56FEC8FD" w14:textId="77777777" w:rsidR="00340A76" w:rsidRPr="00025AA6" w:rsidRDefault="00340A76">
                                  <w:pPr>
                                    <w:pStyle w:val="TAL"/>
                                    <w:rPr>
                                      <w:lang w:eastAsia="ja-JP"/>
                                    </w:rPr>
                                  </w:pPr>
                                  <w:r w:rsidRPr="00025AA6">
                                    <w:rPr>
                                      <w:lang w:eastAsia="ja-JP"/>
                                    </w:rPr>
                                    <w:t>ECGI of cell where UE attempted re-establishment</w:t>
                                  </w:r>
                                </w:p>
                              </w:tc>
                              <w:tc>
                                <w:tcPr>
                                  <w:tcW w:w="1080" w:type="dxa"/>
                                  <w:tcBorders>
                                    <w:top w:val="single" w:sz="4" w:space="0" w:color="auto"/>
                                    <w:left w:val="single" w:sz="4" w:space="0" w:color="auto"/>
                                    <w:bottom w:val="single" w:sz="4" w:space="0" w:color="auto"/>
                                    <w:right w:val="single" w:sz="4" w:space="0" w:color="auto"/>
                                  </w:tcBorders>
                                  <w:hideMark/>
                                </w:tcPr>
                                <w:p w14:paraId="077169CE"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F4B9C9" w14:textId="77777777" w:rsidR="00340A76" w:rsidRDefault="00340A76">
                                  <w:pPr>
                                    <w:pStyle w:val="TAL"/>
                                    <w:jc w:val="center"/>
                                    <w:rPr>
                                      <w:lang w:eastAsia="ja-JP"/>
                                    </w:rPr>
                                  </w:pPr>
                                  <w:r>
                                    <w:rPr>
                                      <w:lang w:eastAsia="ja-JP"/>
                                    </w:rPr>
                                    <w:t>ignore</w:t>
                                  </w:r>
                                </w:p>
                              </w:tc>
                            </w:tr>
                            <w:tr w:rsidR="00340A76" w14:paraId="57042A48"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11123115" w14:textId="77777777" w:rsidR="00340A76" w:rsidRDefault="00340A76">
                                  <w:pPr>
                                    <w:pStyle w:val="TAL"/>
                                    <w:rPr>
                                      <w:lang w:eastAsia="ja-JP"/>
                                    </w:rPr>
                                  </w:pPr>
                                  <w:r>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hideMark/>
                                </w:tcPr>
                                <w:p w14:paraId="01F1A6DC" w14:textId="77777777" w:rsidR="00340A76" w:rsidRDefault="00340A76">
                                  <w:pPr>
                                    <w:pStyle w:val="TAL"/>
                                    <w:rPr>
                                      <w:lang w:eastAsia="ja-JP"/>
                                    </w:rPr>
                                  </w:pPr>
                                  <w:r>
                                    <w:rPr>
                                      <w:lang w:eastAsia="ja-JP"/>
                                    </w:rPr>
                                    <w:t>C-</w:t>
                                  </w:r>
                                </w:p>
                                <w:p w14:paraId="2E9AEA30" w14:textId="77777777" w:rsidR="00340A76" w:rsidRDefault="00340A76">
                                  <w:pPr>
                                    <w:pStyle w:val="TAL"/>
                                    <w:rPr>
                                      <w:lang w:eastAsia="ja-JP"/>
                                    </w:rPr>
                                  </w:pPr>
                                  <w:r>
                                    <w:rPr>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081709FC"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6E6CB28" w14:textId="77777777" w:rsidR="00340A76" w:rsidRDefault="00340A7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0F0CA9BB" w14:textId="77777777" w:rsidR="00340A76" w:rsidRPr="00025AA6" w:rsidRDefault="00340A76">
                                  <w:pPr>
                                    <w:pStyle w:val="TAL"/>
                                    <w:rPr>
                                      <w:lang w:eastAsia="ja-JP"/>
                                    </w:rPr>
                                  </w:pPr>
                                  <w:r w:rsidRPr="00025AA6">
                                    <w:rPr>
                                      <w:lang w:eastAsia="ja-JP"/>
                                    </w:rPr>
                                    <w:t xml:space="preserve">Encoded according to </w:t>
                                  </w:r>
                                  <w:r w:rsidRPr="00025AA6">
                                    <w:rPr>
                                      <w:i/>
                                      <w:lang w:eastAsia="ja-JP"/>
                                    </w:rPr>
                                    <w:t>UTRAN Cell ID</w:t>
                                  </w:r>
                                  <w:r w:rsidRPr="00025AA6">
                                    <w:rPr>
                                      <w:lang w:eastAsia="ja-JP"/>
                                    </w:rPr>
                                    <w:t xml:space="preserve"> in the </w:t>
                                  </w:r>
                                  <w:r w:rsidRPr="00025AA6">
                                    <w:rPr>
                                      <w:i/>
                                      <w:lang w:eastAsia="ja-JP"/>
                                    </w:rPr>
                                    <w:t>Last Visited UTRAN Cell Information</w:t>
                                  </w:r>
                                  <w:r w:rsidRPr="00025AA6">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hideMark/>
                                </w:tcPr>
                                <w:p w14:paraId="73D8297F"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6BCE0AD" w14:textId="77777777" w:rsidR="00340A76" w:rsidRDefault="00340A76">
                                  <w:pPr>
                                    <w:pStyle w:val="TAL"/>
                                    <w:jc w:val="center"/>
                                    <w:rPr>
                                      <w:lang w:eastAsia="ja-JP"/>
                                    </w:rPr>
                                  </w:pPr>
                                  <w:r>
                                    <w:rPr>
                                      <w:lang w:eastAsia="ja-JP"/>
                                    </w:rPr>
                                    <w:t>ignore</w:t>
                                  </w:r>
                                </w:p>
                              </w:tc>
                            </w:tr>
                            <w:tr w:rsidR="00340A76" w14:paraId="7CE6AF67"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55D6F967" w14:textId="77777777" w:rsidR="00340A76" w:rsidRDefault="00340A76">
                                  <w:pPr>
                                    <w:pStyle w:val="TAL"/>
                                    <w:rPr>
                                      <w:lang w:eastAsia="ja-JP"/>
                                    </w:rPr>
                                  </w:pPr>
                                  <w:r>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hideMark/>
                                </w:tcPr>
                                <w:p w14:paraId="332AB7D0" w14:textId="77777777" w:rsidR="00340A76" w:rsidRDefault="00340A7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DA86C6"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2711619" w14:textId="77777777" w:rsidR="00340A76" w:rsidRDefault="00340A76">
                                  <w:pPr>
                                    <w:pStyle w:val="TAL"/>
                                    <w:rPr>
                                      <w:lang w:eastAsia="ja-JP"/>
                                    </w:rPr>
                                  </w:pPr>
                                  <w:r>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hideMark/>
                                </w:tcPr>
                                <w:p w14:paraId="07699174" w14:textId="77777777" w:rsidR="00340A76" w:rsidRPr="00025AA6" w:rsidRDefault="00340A76">
                                  <w:pPr>
                                    <w:pStyle w:val="TAL"/>
                                    <w:rPr>
                                      <w:lang w:eastAsia="ja-JP"/>
                                    </w:rPr>
                                  </w:pPr>
                                  <w:r w:rsidRPr="00025AA6">
                                    <w:rPr>
                                      <w:lang w:eastAsia="ja-JP"/>
                                    </w:rPr>
                                    <w:t>C-RNTI allocated at the source eNB (in eNB</w:t>
                                  </w:r>
                                  <w:r w:rsidRPr="00025AA6">
                                    <w:rPr>
                                      <w:vertAlign w:val="subscript"/>
                                      <w:lang w:eastAsia="ja-JP"/>
                                    </w:rPr>
                                    <w:t>2</w:t>
                                  </w:r>
                                  <w:r w:rsidRPr="00025AA6">
                                    <w:rPr>
                                      <w:lang w:eastAsia="ja-JP"/>
                                    </w:rPr>
                                    <w:t>) contained in the AS-config (TS 36.331 [9]).</w:t>
                                  </w:r>
                                </w:p>
                              </w:tc>
                              <w:tc>
                                <w:tcPr>
                                  <w:tcW w:w="1080" w:type="dxa"/>
                                  <w:tcBorders>
                                    <w:top w:val="single" w:sz="4" w:space="0" w:color="auto"/>
                                    <w:left w:val="single" w:sz="4" w:space="0" w:color="auto"/>
                                    <w:bottom w:val="single" w:sz="4" w:space="0" w:color="auto"/>
                                    <w:right w:val="single" w:sz="4" w:space="0" w:color="auto"/>
                                  </w:tcBorders>
                                  <w:hideMark/>
                                </w:tcPr>
                                <w:p w14:paraId="77FDD6D8"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0281627" w14:textId="77777777" w:rsidR="00340A76" w:rsidRDefault="00340A76">
                                  <w:pPr>
                                    <w:pStyle w:val="TAL"/>
                                    <w:jc w:val="center"/>
                                    <w:rPr>
                                      <w:lang w:eastAsia="ja-JP"/>
                                    </w:rPr>
                                  </w:pPr>
                                  <w:r>
                                    <w:rPr>
                                      <w:lang w:eastAsia="ja-JP"/>
                                    </w:rPr>
                                    <w:t>ignore</w:t>
                                  </w:r>
                                </w:p>
                              </w:tc>
                            </w:tr>
                            <w:tr w:rsidR="00340A76" w14:paraId="4195779C"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38E40F6F" w14:textId="77777777" w:rsidR="00340A76" w:rsidRDefault="00340A76">
                                  <w:pPr>
                                    <w:pStyle w:val="TAL"/>
                                    <w:rPr>
                                      <w:lang w:eastAsia="ja-JP"/>
                                    </w:rPr>
                                  </w:pPr>
                                  <w:r>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hideMark/>
                                </w:tcPr>
                                <w:p w14:paraId="2030E979" w14:textId="77777777" w:rsidR="00340A76" w:rsidRDefault="00340A7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F7979C3"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240E729" w14:textId="77777777" w:rsidR="00340A76" w:rsidRDefault="00340A76">
                                  <w:pPr>
                                    <w:pStyle w:val="TAL"/>
                                    <w:rPr>
                                      <w:lang w:eastAsia="ja-JP"/>
                                    </w:rPr>
                                  </w:pPr>
                                  <w:r>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hideMark/>
                                </w:tcPr>
                                <w:p w14:paraId="4EF0E802" w14:textId="77777777" w:rsidR="00340A76" w:rsidRPr="00025AA6" w:rsidRDefault="00340A76">
                                  <w:pPr>
                                    <w:pStyle w:val="TAL"/>
                                    <w:rPr>
                                      <w:lang w:eastAsia="ja-JP"/>
                                    </w:rPr>
                                  </w:pPr>
                                  <w:r w:rsidRPr="00025AA6">
                                    <w:rPr>
                                      <w:lang w:eastAsia="ja-JP"/>
                                    </w:rPr>
                                    <w:t>Information provided in the HANDOVER REQUEST message from eNB</w:t>
                                  </w:r>
                                  <w:r w:rsidRPr="00025AA6">
                                    <w:rPr>
                                      <w:vertAlign w:val="subscript"/>
                                      <w:lang w:eastAsia="ja-JP"/>
                                    </w:rPr>
                                    <w:t>2</w:t>
                                  </w:r>
                                  <w:r w:rsidRPr="00025AA6">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B0185F2"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7C59FF" w14:textId="77777777" w:rsidR="00340A76" w:rsidRDefault="00340A76">
                                  <w:pPr>
                                    <w:pStyle w:val="TAL"/>
                                    <w:jc w:val="center"/>
                                    <w:rPr>
                                      <w:lang w:eastAsia="ja-JP"/>
                                    </w:rPr>
                                  </w:pPr>
                                  <w:r>
                                    <w:rPr>
                                      <w:lang w:eastAsia="ja-JP"/>
                                    </w:rPr>
                                    <w:t>ignore</w:t>
                                  </w:r>
                                </w:p>
                              </w:tc>
                            </w:tr>
                            <w:tr w:rsidR="00340A76" w14:paraId="5D1B6FF6"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1E1A6BB3" w14:textId="77777777" w:rsidR="00340A76" w:rsidRDefault="00340A76">
                                  <w:pPr>
                                    <w:pStyle w:val="TAL"/>
                                    <w:rPr>
                                      <w:lang w:eastAsia="ja-JP"/>
                                    </w:rPr>
                                  </w:pPr>
                                  <w:r>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hideMark/>
                                </w:tcPr>
                                <w:p w14:paraId="76A26533" w14:textId="77777777" w:rsidR="00340A76" w:rsidRDefault="00340A7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F11580D"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676BD4BE" w14:textId="77777777" w:rsidR="00340A76" w:rsidRDefault="00340A7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2ECD7E0D" w14:textId="77777777" w:rsidR="00340A76" w:rsidRPr="00025AA6" w:rsidRDefault="00340A76">
                                  <w:pPr>
                                    <w:pStyle w:val="TAL"/>
                                    <w:rPr>
                                      <w:lang w:eastAsia="ja-JP"/>
                                    </w:rPr>
                                  </w:pPr>
                                  <w:r w:rsidRPr="00025AA6">
                                    <w:rPr>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1C698A52"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EC3E37" w14:textId="77777777" w:rsidR="00340A76" w:rsidRDefault="00340A76">
                                  <w:pPr>
                                    <w:pStyle w:val="TAL"/>
                                    <w:jc w:val="center"/>
                                    <w:rPr>
                                      <w:lang w:eastAsia="ja-JP"/>
                                    </w:rPr>
                                  </w:pPr>
                                  <w:r>
                                    <w:rPr>
                                      <w:lang w:eastAsia="ja-JP"/>
                                    </w:rPr>
                                    <w:t>ignore</w:t>
                                  </w:r>
                                </w:p>
                              </w:tc>
                            </w:tr>
                            <w:tr w:rsidR="00340A76" w14:paraId="12962478"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00A3221D" w14:textId="77777777" w:rsidR="00340A76" w:rsidRPr="00025AA6" w:rsidRDefault="00340A76">
                                  <w:pPr>
                                    <w:pStyle w:val="TAL"/>
                                    <w:rPr>
                                      <w:lang w:eastAsia="ja-JP"/>
                                    </w:rPr>
                                  </w:pPr>
                                  <w:r w:rsidRPr="00025AA6">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hideMark/>
                                </w:tcPr>
                                <w:p w14:paraId="0D605BAD" w14:textId="77777777" w:rsidR="00340A76" w:rsidRDefault="00340A7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4A9A49C"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3B1CD2D2" w14:textId="77777777" w:rsidR="00340A76" w:rsidRDefault="00340A7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5BD091DD" w14:textId="77777777" w:rsidR="00340A76" w:rsidRPr="00025AA6" w:rsidRDefault="00340A76">
                                  <w:pPr>
                                    <w:pStyle w:val="TAL"/>
                                    <w:rPr>
                                      <w:lang w:eastAsia="ja-JP"/>
                                    </w:rPr>
                                  </w:pPr>
                                  <w:r w:rsidRPr="00025AA6">
                                    <w:rPr>
                                      <w:lang w:eastAsia="ja-JP"/>
                                    </w:rPr>
                                    <w:t xml:space="preserve">The </w:t>
                                  </w:r>
                                  <w:r w:rsidRPr="00025AA6">
                                    <w:rPr>
                                      <w:i/>
                                      <w:lang w:eastAsia="ja-JP"/>
                                    </w:rPr>
                                    <w:t>UE RLF Report Container for extended bands</w:t>
                                  </w:r>
                                  <w:r w:rsidRPr="00025AA6">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6B78A160"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D3D4C4" w14:textId="77777777" w:rsidR="00340A76" w:rsidRDefault="00340A76">
                                  <w:pPr>
                                    <w:pStyle w:val="TAL"/>
                                    <w:jc w:val="center"/>
                                    <w:rPr>
                                      <w:lang w:eastAsia="ja-JP"/>
                                    </w:rPr>
                                  </w:pPr>
                                  <w:r>
                                    <w:rPr>
                                      <w:lang w:eastAsia="ja-JP"/>
                                    </w:rPr>
                                    <w:t>ignore</w:t>
                                  </w:r>
                                </w:p>
                              </w:tc>
                            </w:tr>
                          </w:tbl>
                          <w:p w14:paraId="2501CB17" w14:textId="77777777" w:rsidR="00340A76" w:rsidRPr="003425EE" w:rsidRDefault="00340A76" w:rsidP="003425EE">
                            <w:pPr>
                              <w:spacing w:after="0" w:line="240" w:lineRule="auto"/>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057A0A5" id="_x0000_t202" coordsize="21600,21600" o:spt="202" path="m,l,21600r21600,l21600,xe">
                <v:stroke joinstyle="miter"/>
                <v:path gradientshapeok="t" o:connecttype="rect"/>
              </v:shapetype>
              <v:shape id="Text Box 3" o:spid="_x0000_s1026"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G3cVME6AgAAeAQAAA4AAAAAAAAAAAAAAAAA&#10;LgIAAGRycy9lMm9Eb2MueG1sUEsBAi0AFAAGAAgAAAAhALcMAwjXAAAABQEAAA8AAAAAAAAAAAAA&#10;AAAAlAQAAGRycy9kb3ducmV2LnhtbFBLBQYAAAAABAAEAPMAAACYBQAAAAA=&#10;" filled="f" strokeweight=".5pt">
                <v:textbox style="mso-fit-shape-to-text:t">
                  <w:txbxContent>
                    <w:p w14:paraId="5477BEB8" w14:textId="77777777" w:rsidR="00340A76" w:rsidRDefault="00340A76" w:rsidP="00340A76">
                      <w:pPr>
                        <w:pStyle w:val="Heading4"/>
                        <w:numPr>
                          <w:ilvl w:val="0"/>
                          <w:numId w:val="0"/>
                        </w:numPr>
                        <w:ind w:left="864" w:hanging="864"/>
                        <w:rPr>
                          <w:rFonts w:cs="Times New Roman"/>
                          <w:szCs w:val="20"/>
                        </w:rPr>
                      </w:pPr>
                      <w:r>
                        <w:t>9.1.2.19</w:t>
                      </w:r>
                      <w:r>
                        <w:tab/>
                        <w:t>HANDOVER REPORT</w:t>
                      </w:r>
                    </w:p>
                    <w:p w14:paraId="10DC81AC" w14:textId="77777777" w:rsidR="00340A76" w:rsidRPr="00CE6FEE" w:rsidRDefault="00340A76" w:rsidP="00340A76">
                      <w:r w:rsidRPr="00CE6FEE">
                        <w:t>This message is sent by the eNB</w:t>
                      </w:r>
                      <w:r w:rsidRPr="00CE6FEE">
                        <w:rPr>
                          <w:vertAlign w:val="subscript"/>
                        </w:rPr>
                        <w:t>1</w:t>
                      </w:r>
                      <w:r w:rsidRPr="00CE6FEE">
                        <w:t xml:space="preserve"> to report a handover failure event or other critical mobility problem.</w:t>
                      </w:r>
                    </w:p>
                    <w:p w14:paraId="76675B61" w14:textId="77777777" w:rsidR="00340A76" w:rsidRDefault="00340A76" w:rsidP="00340A76">
                      <w:pPr>
                        <w:rPr>
                          <w:rFonts w:eastAsia="Batang"/>
                        </w:rPr>
                      </w:pPr>
                      <w:r>
                        <w:t>Direction: eNB</w:t>
                      </w:r>
                      <w:r>
                        <w:rPr>
                          <w:vertAlign w:val="subscript"/>
                        </w:rPr>
                        <w:t>1</w:t>
                      </w:r>
                      <w:r>
                        <w:t xml:space="preserve"> </w:t>
                      </w:r>
                      <w:r>
                        <w:sym w:font="Symbol" w:char="F0AE"/>
                      </w:r>
                      <w:r>
                        <w:t xml:space="preserve"> eNB</w:t>
                      </w:r>
                      <w:r>
                        <w:rPr>
                          <w:vertAlign w:val="subscript"/>
                        </w:rPr>
                        <w:t>2</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260"/>
                        <w:gridCol w:w="900"/>
                        <w:gridCol w:w="1619"/>
                        <w:gridCol w:w="1826"/>
                        <w:gridCol w:w="1080"/>
                        <w:gridCol w:w="1080"/>
                      </w:tblGrid>
                      <w:tr w:rsidR="00340A76" w14:paraId="7CD1FE44"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76298568" w14:textId="77777777" w:rsidR="00340A76" w:rsidRDefault="00340A76">
                            <w:pPr>
                              <w:pStyle w:val="TAH"/>
                              <w:rPr>
                                <w:rFonts w:eastAsia="Times New Roman"/>
                                <w:lang w:eastAsia="ja-JP"/>
                              </w:rPr>
                            </w:pPr>
                            <w:r>
                              <w:rPr>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31EFD9A6" w14:textId="77777777" w:rsidR="00340A76" w:rsidRDefault="00340A76">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597D7A50" w14:textId="77777777" w:rsidR="00340A76" w:rsidRDefault="00340A76">
                            <w:pPr>
                              <w:pStyle w:val="TAH"/>
                              <w:rPr>
                                <w:lang w:eastAsia="ja-JP"/>
                              </w:rPr>
                            </w:pPr>
                            <w:r>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14:paraId="3DCA3411" w14:textId="77777777" w:rsidR="00340A76" w:rsidRDefault="00340A76">
                            <w:pPr>
                              <w:pStyle w:val="TAH"/>
                              <w:rPr>
                                <w:lang w:eastAsia="ja-JP"/>
                              </w:rPr>
                            </w:pPr>
                            <w:r>
                              <w:rPr>
                                <w:lang w:eastAsia="ja-JP"/>
                              </w:rPr>
                              <w:t>IE type and reference</w:t>
                            </w:r>
                          </w:p>
                        </w:tc>
                        <w:tc>
                          <w:tcPr>
                            <w:tcW w:w="1827" w:type="dxa"/>
                            <w:tcBorders>
                              <w:top w:val="single" w:sz="4" w:space="0" w:color="auto"/>
                              <w:left w:val="single" w:sz="4" w:space="0" w:color="auto"/>
                              <w:bottom w:val="single" w:sz="4" w:space="0" w:color="auto"/>
                              <w:right w:val="single" w:sz="4" w:space="0" w:color="auto"/>
                            </w:tcBorders>
                            <w:hideMark/>
                          </w:tcPr>
                          <w:p w14:paraId="113C4453" w14:textId="77777777" w:rsidR="00340A76" w:rsidRDefault="00340A7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015D6F4" w14:textId="77777777" w:rsidR="00340A76" w:rsidRDefault="00340A76">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0E42E52" w14:textId="77777777" w:rsidR="00340A76" w:rsidRDefault="00340A76">
                            <w:pPr>
                              <w:pStyle w:val="TAH"/>
                              <w:rPr>
                                <w:b w:val="0"/>
                                <w:lang w:eastAsia="ja-JP"/>
                              </w:rPr>
                            </w:pPr>
                            <w:r>
                              <w:rPr>
                                <w:lang w:eastAsia="ja-JP"/>
                              </w:rPr>
                              <w:t>Assigned Criticality</w:t>
                            </w:r>
                          </w:p>
                        </w:tc>
                      </w:tr>
                      <w:tr w:rsidR="00340A76" w14:paraId="3AB32CEA"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1F1467EC" w14:textId="77777777" w:rsidR="00340A76" w:rsidRDefault="00340A76">
                            <w:pPr>
                              <w:pStyle w:val="TAL"/>
                              <w:rPr>
                                <w:lang w:eastAsia="ja-JP"/>
                              </w:rPr>
                            </w:pPr>
                            <w:r>
                              <w:rPr>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CE38DE4" w14:textId="77777777" w:rsidR="00340A76" w:rsidRDefault="00340A7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0C756C4"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A588F9F" w14:textId="77777777" w:rsidR="00340A76" w:rsidRDefault="00340A76">
                            <w:pPr>
                              <w:pStyle w:val="TAL"/>
                              <w:rPr>
                                <w:lang w:eastAsia="ja-JP"/>
                              </w:rPr>
                            </w:pPr>
                            <w:r>
                              <w:rPr>
                                <w:lang w:eastAsia="ja-JP"/>
                              </w:rPr>
                              <w:t>9.2.13</w:t>
                            </w:r>
                          </w:p>
                        </w:tc>
                        <w:tc>
                          <w:tcPr>
                            <w:tcW w:w="1827" w:type="dxa"/>
                            <w:tcBorders>
                              <w:top w:val="single" w:sz="4" w:space="0" w:color="auto"/>
                              <w:left w:val="single" w:sz="4" w:space="0" w:color="auto"/>
                              <w:bottom w:val="single" w:sz="4" w:space="0" w:color="auto"/>
                              <w:right w:val="single" w:sz="4" w:space="0" w:color="auto"/>
                            </w:tcBorders>
                          </w:tcPr>
                          <w:p w14:paraId="228A8853" w14:textId="77777777" w:rsidR="00340A76" w:rsidRDefault="00340A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9CAF85"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065337" w14:textId="77777777" w:rsidR="00340A76" w:rsidRDefault="00340A76">
                            <w:pPr>
                              <w:pStyle w:val="TAL"/>
                              <w:jc w:val="center"/>
                              <w:rPr>
                                <w:lang w:eastAsia="ja-JP"/>
                              </w:rPr>
                            </w:pPr>
                            <w:r>
                              <w:rPr>
                                <w:lang w:eastAsia="ja-JP"/>
                              </w:rPr>
                              <w:t>ignore</w:t>
                            </w:r>
                          </w:p>
                        </w:tc>
                      </w:tr>
                      <w:tr w:rsidR="00340A76" w14:paraId="0A5456B5"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06CECEE0" w14:textId="77777777" w:rsidR="00340A76" w:rsidRDefault="00340A76">
                            <w:pPr>
                              <w:pStyle w:val="TAL"/>
                              <w:rPr>
                                <w:lang w:eastAsia="ja-JP"/>
                              </w:rPr>
                            </w:pPr>
                            <w:r>
                              <w:rPr>
                                <w:lang w:eastAsia="ja-JP"/>
                              </w:rPr>
                              <w:t>Handover Report Type</w:t>
                            </w:r>
                          </w:p>
                        </w:tc>
                        <w:tc>
                          <w:tcPr>
                            <w:tcW w:w="1260" w:type="dxa"/>
                            <w:tcBorders>
                              <w:top w:val="single" w:sz="4" w:space="0" w:color="auto"/>
                              <w:left w:val="single" w:sz="4" w:space="0" w:color="auto"/>
                              <w:bottom w:val="single" w:sz="4" w:space="0" w:color="auto"/>
                              <w:right w:val="single" w:sz="4" w:space="0" w:color="auto"/>
                            </w:tcBorders>
                            <w:hideMark/>
                          </w:tcPr>
                          <w:p w14:paraId="46E30DE3" w14:textId="77777777" w:rsidR="00340A76" w:rsidRDefault="00340A7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98A53E"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6E0804F3" w14:textId="77777777" w:rsidR="00340A76" w:rsidRPr="00CE6FEE" w:rsidRDefault="00340A76">
                            <w:pPr>
                              <w:pStyle w:val="TAL"/>
                              <w:rPr>
                                <w:lang w:eastAsia="ja-JP"/>
                              </w:rPr>
                            </w:pPr>
                            <w:r w:rsidRPr="00CE6FEE">
                              <w:rPr>
                                <w:lang w:eastAsia="ja-JP"/>
                              </w:rPr>
                              <w:t xml:space="preserve">ENUMERATED (HO too early, HO to wrong cell, …, </w:t>
                            </w:r>
                            <w:proofErr w:type="spellStart"/>
                            <w:r w:rsidRPr="00CE6FEE">
                              <w:rPr>
                                <w:lang w:eastAsia="ja-JP"/>
                              </w:rPr>
                              <w:t>InterRAT</w:t>
                            </w:r>
                            <w:proofErr w:type="spellEnd"/>
                            <w:r w:rsidRPr="00CE6FEE">
                              <w:rPr>
                                <w:lang w:eastAsia="ja-JP"/>
                              </w:rPr>
                              <w:t xml:space="preserve"> ping-pong)</w:t>
                            </w:r>
                          </w:p>
                        </w:tc>
                        <w:tc>
                          <w:tcPr>
                            <w:tcW w:w="1827" w:type="dxa"/>
                            <w:tcBorders>
                              <w:top w:val="single" w:sz="4" w:space="0" w:color="auto"/>
                              <w:left w:val="single" w:sz="4" w:space="0" w:color="auto"/>
                              <w:bottom w:val="single" w:sz="4" w:space="0" w:color="auto"/>
                              <w:right w:val="single" w:sz="4" w:space="0" w:color="auto"/>
                            </w:tcBorders>
                          </w:tcPr>
                          <w:p w14:paraId="44B2DEC8" w14:textId="77777777" w:rsidR="00340A76" w:rsidRPr="00CE6FEE" w:rsidRDefault="00340A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1965EA"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6791E1" w14:textId="77777777" w:rsidR="00340A76" w:rsidRDefault="00340A76">
                            <w:pPr>
                              <w:pStyle w:val="TAL"/>
                              <w:jc w:val="center"/>
                              <w:rPr>
                                <w:lang w:eastAsia="ja-JP"/>
                              </w:rPr>
                            </w:pPr>
                            <w:r>
                              <w:rPr>
                                <w:lang w:eastAsia="ja-JP"/>
                              </w:rPr>
                              <w:t>ignore</w:t>
                            </w:r>
                          </w:p>
                        </w:tc>
                      </w:tr>
                      <w:tr w:rsidR="00340A76" w14:paraId="302CC7E1"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608F1BDE" w14:textId="77777777" w:rsidR="00340A76" w:rsidRDefault="00340A76">
                            <w:pPr>
                              <w:pStyle w:val="TAL"/>
                              <w:rPr>
                                <w:lang w:eastAsia="ja-JP"/>
                              </w:rPr>
                            </w:pPr>
                            <w:r>
                              <w:rPr>
                                <w:lang w:eastAsia="ja-JP"/>
                              </w:rPr>
                              <w:t>Handover Cause</w:t>
                            </w:r>
                          </w:p>
                        </w:tc>
                        <w:tc>
                          <w:tcPr>
                            <w:tcW w:w="1260" w:type="dxa"/>
                            <w:tcBorders>
                              <w:top w:val="single" w:sz="4" w:space="0" w:color="auto"/>
                              <w:left w:val="single" w:sz="4" w:space="0" w:color="auto"/>
                              <w:bottom w:val="single" w:sz="4" w:space="0" w:color="auto"/>
                              <w:right w:val="single" w:sz="4" w:space="0" w:color="auto"/>
                            </w:tcBorders>
                            <w:hideMark/>
                          </w:tcPr>
                          <w:p w14:paraId="6D2D03BD" w14:textId="77777777" w:rsidR="00340A76" w:rsidRDefault="00340A7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2F55FAB"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A64269F" w14:textId="77777777" w:rsidR="00340A76" w:rsidRDefault="00340A76">
                            <w:pPr>
                              <w:pStyle w:val="TAL"/>
                              <w:rPr>
                                <w:lang w:eastAsia="ja-JP"/>
                              </w:rPr>
                            </w:pPr>
                            <w:r>
                              <w:rPr>
                                <w:lang w:eastAsia="ja-JP"/>
                              </w:rPr>
                              <w:t>Cause</w:t>
                            </w:r>
                          </w:p>
                          <w:p w14:paraId="7F2A7335" w14:textId="77777777" w:rsidR="00340A76" w:rsidRDefault="00340A76">
                            <w:pPr>
                              <w:pStyle w:val="TAL"/>
                              <w:rPr>
                                <w:lang w:eastAsia="ja-JP"/>
                              </w:rPr>
                            </w:pPr>
                            <w:r>
                              <w:rPr>
                                <w:lang w:eastAsia="ja-JP"/>
                              </w:rPr>
                              <w:t>9.2.6</w:t>
                            </w:r>
                          </w:p>
                        </w:tc>
                        <w:tc>
                          <w:tcPr>
                            <w:tcW w:w="1827" w:type="dxa"/>
                            <w:tcBorders>
                              <w:top w:val="single" w:sz="4" w:space="0" w:color="auto"/>
                              <w:left w:val="single" w:sz="4" w:space="0" w:color="auto"/>
                              <w:bottom w:val="single" w:sz="4" w:space="0" w:color="auto"/>
                              <w:right w:val="single" w:sz="4" w:space="0" w:color="auto"/>
                            </w:tcBorders>
                            <w:hideMark/>
                          </w:tcPr>
                          <w:p w14:paraId="1A92A31B" w14:textId="77777777" w:rsidR="00340A76" w:rsidRPr="00025AA6" w:rsidRDefault="00340A76">
                            <w:pPr>
                              <w:pStyle w:val="TAL"/>
                              <w:rPr>
                                <w:lang w:eastAsia="ja-JP"/>
                              </w:rPr>
                            </w:pPr>
                            <w:r w:rsidRPr="00025AA6">
                              <w:rPr>
                                <w:lang w:eastAsia="ja-JP"/>
                              </w:rPr>
                              <w:t>Indicates handover cause employed for handover from eNB</w:t>
                            </w:r>
                            <w:r w:rsidRPr="00025AA6">
                              <w:rPr>
                                <w:szCs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hideMark/>
                          </w:tcPr>
                          <w:p w14:paraId="0687F730"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229EA4" w14:textId="77777777" w:rsidR="00340A76" w:rsidRDefault="00340A76">
                            <w:pPr>
                              <w:pStyle w:val="TAL"/>
                              <w:jc w:val="center"/>
                              <w:rPr>
                                <w:lang w:eastAsia="ja-JP"/>
                              </w:rPr>
                            </w:pPr>
                            <w:r>
                              <w:rPr>
                                <w:lang w:eastAsia="ja-JP"/>
                              </w:rPr>
                              <w:t>ignore</w:t>
                            </w:r>
                          </w:p>
                        </w:tc>
                      </w:tr>
                      <w:tr w:rsidR="00340A76" w14:paraId="382916B6"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40FCD576" w14:textId="77777777" w:rsidR="00340A76" w:rsidRDefault="00340A76">
                            <w:pPr>
                              <w:pStyle w:val="TAL"/>
                              <w:rPr>
                                <w:lang w:eastAsia="ja-JP"/>
                              </w:rPr>
                            </w:pPr>
                            <w:r>
                              <w:rPr>
                                <w:lang w:eastAsia="ja-JP"/>
                              </w:rPr>
                              <w:t>Source cell ECGI</w:t>
                            </w:r>
                          </w:p>
                        </w:tc>
                        <w:tc>
                          <w:tcPr>
                            <w:tcW w:w="1260" w:type="dxa"/>
                            <w:tcBorders>
                              <w:top w:val="single" w:sz="4" w:space="0" w:color="auto"/>
                              <w:left w:val="single" w:sz="4" w:space="0" w:color="auto"/>
                              <w:bottom w:val="single" w:sz="4" w:space="0" w:color="auto"/>
                              <w:right w:val="single" w:sz="4" w:space="0" w:color="auto"/>
                            </w:tcBorders>
                            <w:hideMark/>
                          </w:tcPr>
                          <w:p w14:paraId="3E95D7B9" w14:textId="77777777" w:rsidR="00340A76" w:rsidRDefault="00340A7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581B578"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C1B673B" w14:textId="77777777" w:rsidR="00340A76" w:rsidRDefault="00340A76">
                            <w:pPr>
                              <w:pStyle w:val="TAL"/>
                              <w:rPr>
                                <w:lang w:eastAsia="ja-JP"/>
                              </w:rPr>
                            </w:pPr>
                            <w:r>
                              <w:rPr>
                                <w:lang w:eastAsia="ja-JP"/>
                              </w:rPr>
                              <w:t>ECGI</w:t>
                            </w:r>
                          </w:p>
                          <w:p w14:paraId="32540379" w14:textId="77777777" w:rsidR="00340A76" w:rsidRDefault="00340A7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5C1605E8" w14:textId="77777777" w:rsidR="00340A76" w:rsidRPr="00025AA6" w:rsidRDefault="00340A76">
                            <w:pPr>
                              <w:pStyle w:val="TAL"/>
                              <w:rPr>
                                <w:lang w:eastAsia="ja-JP"/>
                              </w:rPr>
                            </w:pPr>
                            <w:r w:rsidRPr="00025AA6">
                              <w:rPr>
                                <w:lang w:eastAsia="ja-JP"/>
                              </w:rPr>
                              <w:t>ECGI of source cell for handover procedure (in eNB</w:t>
                            </w:r>
                            <w:r w:rsidRPr="00025AA6">
                              <w:rPr>
                                <w:szCs w:val="18"/>
                                <w:vertAlign w:val="subscript"/>
                                <w:lang w:eastAsia="ja-JP"/>
                              </w:rPr>
                              <w:t>2</w:t>
                            </w:r>
                            <w:r w:rsidRPr="00025AA6">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53ED8406"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EEC5DA" w14:textId="77777777" w:rsidR="00340A76" w:rsidRDefault="00340A76">
                            <w:pPr>
                              <w:pStyle w:val="TAL"/>
                              <w:jc w:val="center"/>
                              <w:rPr>
                                <w:lang w:eastAsia="ja-JP"/>
                              </w:rPr>
                            </w:pPr>
                            <w:r>
                              <w:rPr>
                                <w:lang w:eastAsia="ja-JP"/>
                              </w:rPr>
                              <w:t>ignore</w:t>
                            </w:r>
                          </w:p>
                        </w:tc>
                      </w:tr>
                      <w:tr w:rsidR="00340A76" w14:paraId="3C237F38"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1B5907C8" w14:textId="77777777" w:rsidR="00340A76" w:rsidRDefault="00340A76">
                            <w:pPr>
                              <w:pStyle w:val="TAL"/>
                              <w:rPr>
                                <w:lang w:eastAsia="ja-JP"/>
                              </w:rPr>
                            </w:pPr>
                            <w:r>
                              <w:rPr>
                                <w:lang w:eastAsia="ja-JP"/>
                              </w:rPr>
                              <w:t>Failure cell ECGI</w:t>
                            </w:r>
                          </w:p>
                        </w:tc>
                        <w:tc>
                          <w:tcPr>
                            <w:tcW w:w="1260" w:type="dxa"/>
                            <w:tcBorders>
                              <w:top w:val="single" w:sz="4" w:space="0" w:color="auto"/>
                              <w:left w:val="single" w:sz="4" w:space="0" w:color="auto"/>
                              <w:bottom w:val="single" w:sz="4" w:space="0" w:color="auto"/>
                              <w:right w:val="single" w:sz="4" w:space="0" w:color="auto"/>
                            </w:tcBorders>
                            <w:hideMark/>
                          </w:tcPr>
                          <w:p w14:paraId="418C37F5" w14:textId="77777777" w:rsidR="00340A76" w:rsidRDefault="00340A7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B4B839A"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B047D5D" w14:textId="77777777" w:rsidR="00340A76" w:rsidRDefault="00340A76">
                            <w:pPr>
                              <w:pStyle w:val="TAL"/>
                              <w:rPr>
                                <w:lang w:eastAsia="ja-JP"/>
                              </w:rPr>
                            </w:pPr>
                            <w:r>
                              <w:rPr>
                                <w:lang w:eastAsia="ja-JP"/>
                              </w:rPr>
                              <w:t xml:space="preserve">ECGI </w:t>
                            </w:r>
                          </w:p>
                          <w:p w14:paraId="564A517E" w14:textId="77777777" w:rsidR="00340A76" w:rsidRDefault="00340A7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7C254083" w14:textId="77777777" w:rsidR="00340A76" w:rsidRPr="00025AA6" w:rsidRDefault="00340A76">
                            <w:pPr>
                              <w:pStyle w:val="TAL"/>
                              <w:rPr>
                                <w:lang w:eastAsia="ja-JP"/>
                              </w:rPr>
                            </w:pPr>
                            <w:r w:rsidRPr="00025AA6">
                              <w:rPr>
                                <w:lang w:eastAsia="ja-JP"/>
                              </w:rPr>
                              <w:t>ECGI of target cell for handover procedure (in eNB</w:t>
                            </w:r>
                            <w:r w:rsidRPr="00025AA6">
                              <w:rPr>
                                <w:szCs w:val="18"/>
                                <w:vertAlign w:val="subscript"/>
                                <w:lang w:eastAsia="ja-JP"/>
                              </w:rPr>
                              <w:t>1</w:t>
                            </w:r>
                            <w:r w:rsidRPr="00025AA6">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3C28D774"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5DE4C58" w14:textId="77777777" w:rsidR="00340A76" w:rsidRDefault="00340A76">
                            <w:pPr>
                              <w:pStyle w:val="TAL"/>
                              <w:jc w:val="center"/>
                              <w:rPr>
                                <w:lang w:eastAsia="ja-JP"/>
                              </w:rPr>
                            </w:pPr>
                            <w:r>
                              <w:rPr>
                                <w:lang w:eastAsia="ja-JP"/>
                              </w:rPr>
                              <w:t>ignore</w:t>
                            </w:r>
                          </w:p>
                        </w:tc>
                      </w:tr>
                      <w:tr w:rsidR="00340A76" w14:paraId="5B882577"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38D46A7A" w14:textId="77777777" w:rsidR="00340A76" w:rsidRDefault="00340A76">
                            <w:pPr>
                              <w:pStyle w:val="TAL"/>
                              <w:rPr>
                                <w:lang w:eastAsia="ja-JP"/>
                              </w:rPr>
                            </w:pPr>
                            <w:r>
                              <w:rPr>
                                <w:lang w:eastAsia="ja-JP"/>
                              </w:rPr>
                              <w:t>Re-establishment cell ECGI</w:t>
                            </w:r>
                          </w:p>
                        </w:tc>
                        <w:tc>
                          <w:tcPr>
                            <w:tcW w:w="1260" w:type="dxa"/>
                            <w:tcBorders>
                              <w:top w:val="single" w:sz="4" w:space="0" w:color="auto"/>
                              <w:left w:val="single" w:sz="4" w:space="0" w:color="auto"/>
                              <w:bottom w:val="single" w:sz="4" w:space="0" w:color="auto"/>
                              <w:right w:val="single" w:sz="4" w:space="0" w:color="auto"/>
                            </w:tcBorders>
                            <w:hideMark/>
                          </w:tcPr>
                          <w:p w14:paraId="480589B6" w14:textId="77777777" w:rsidR="00340A76" w:rsidRDefault="00340A76">
                            <w:pPr>
                              <w:pStyle w:val="TAL"/>
                              <w:rPr>
                                <w:lang w:eastAsia="ja-JP"/>
                              </w:rPr>
                            </w:pPr>
                            <w:r>
                              <w:rPr>
                                <w:lang w:eastAsia="ja-JP"/>
                              </w:rPr>
                              <w:t>C-</w:t>
                            </w:r>
                          </w:p>
                          <w:p w14:paraId="1780D839" w14:textId="77777777" w:rsidR="00340A76" w:rsidRDefault="00340A76">
                            <w:pPr>
                              <w:pStyle w:val="TAL"/>
                              <w:rPr>
                                <w:lang w:eastAsia="ja-JP"/>
                              </w:rPr>
                            </w:pPr>
                            <w:r>
                              <w:rPr>
                                <w:lang w:eastAsia="ja-JP"/>
                              </w:rPr>
                              <w:t>ifHandoverReportType HoToWrongCell</w:t>
                            </w:r>
                          </w:p>
                        </w:tc>
                        <w:tc>
                          <w:tcPr>
                            <w:tcW w:w="900" w:type="dxa"/>
                            <w:tcBorders>
                              <w:top w:val="single" w:sz="4" w:space="0" w:color="auto"/>
                              <w:left w:val="single" w:sz="4" w:space="0" w:color="auto"/>
                              <w:bottom w:val="single" w:sz="4" w:space="0" w:color="auto"/>
                              <w:right w:val="single" w:sz="4" w:space="0" w:color="auto"/>
                            </w:tcBorders>
                          </w:tcPr>
                          <w:p w14:paraId="44F3B2A9"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419E0D3" w14:textId="77777777" w:rsidR="00340A76" w:rsidRDefault="00340A76">
                            <w:pPr>
                              <w:pStyle w:val="TAL"/>
                              <w:rPr>
                                <w:lang w:eastAsia="ja-JP"/>
                              </w:rPr>
                            </w:pPr>
                            <w:r>
                              <w:rPr>
                                <w:lang w:eastAsia="ja-JP"/>
                              </w:rPr>
                              <w:t xml:space="preserve">ECGI </w:t>
                            </w:r>
                          </w:p>
                          <w:p w14:paraId="7FD2D9E9" w14:textId="77777777" w:rsidR="00340A76" w:rsidRDefault="00340A7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56FEC8FD" w14:textId="77777777" w:rsidR="00340A76" w:rsidRPr="00025AA6" w:rsidRDefault="00340A76">
                            <w:pPr>
                              <w:pStyle w:val="TAL"/>
                              <w:rPr>
                                <w:lang w:eastAsia="ja-JP"/>
                              </w:rPr>
                            </w:pPr>
                            <w:r w:rsidRPr="00025AA6">
                              <w:rPr>
                                <w:lang w:eastAsia="ja-JP"/>
                              </w:rPr>
                              <w:t>ECGI of cell where UE attempted re-establishment</w:t>
                            </w:r>
                          </w:p>
                        </w:tc>
                        <w:tc>
                          <w:tcPr>
                            <w:tcW w:w="1080" w:type="dxa"/>
                            <w:tcBorders>
                              <w:top w:val="single" w:sz="4" w:space="0" w:color="auto"/>
                              <w:left w:val="single" w:sz="4" w:space="0" w:color="auto"/>
                              <w:bottom w:val="single" w:sz="4" w:space="0" w:color="auto"/>
                              <w:right w:val="single" w:sz="4" w:space="0" w:color="auto"/>
                            </w:tcBorders>
                            <w:hideMark/>
                          </w:tcPr>
                          <w:p w14:paraId="077169CE"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F4B9C9" w14:textId="77777777" w:rsidR="00340A76" w:rsidRDefault="00340A76">
                            <w:pPr>
                              <w:pStyle w:val="TAL"/>
                              <w:jc w:val="center"/>
                              <w:rPr>
                                <w:lang w:eastAsia="ja-JP"/>
                              </w:rPr>
                            </w:pPr>
                            <w:r>
                              <w:rPr>
                                <w:lang w:eastAsia="ja-JP"/>
                              </w:rPr>
                              <w:t>ignore</w:t>
                            </w:r>
                          </w:p>
                        </w:tc>
                      </w:tr>
                      <w:tr w:rsidR="00340A76" w14:paraId="57042A48"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11123115" w14:textId="77777777" w:rsidR="00340A76" w:rsidRDefault="00340A76">
                            <w:pPr>
                              <w:pStyle w:val="TAL"/>
                              <w:rPr>
                                <w:lang w:eastAsia="ja-JP"/>
                              </w:rPr>
                            </w:pPr>
                            <w:r>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hideMark/>
                          </w:tcPr>
                          <w:p w14:paraId="01F1A6DC" w14:textId="77777777" w:rsidR="00340A76" w:rsidRDefault="00340A76">
                            <w:pPr>
                              <w:pStyle w:val="TAL"/>
                              <w:rPr>
                                <w:lang w:eastAsia="ja-JP"/>
                              </w:rPr>
                            </w:pPr>
                            <w:r>
                              <w:rPr>
                                <w:lang w:eastAsia="ja-JP"/>
                              </w:rPr>
                              <w:t>C-</w:t>
                            </w:r>
                          </w:p>
                          <w:p w14:paraId="2E9AEA30" w14:textId="77777777" w:rsidR="00340A76" w:rsidRDefault="00340A76">
                            <w:pPr>
                              <w:pStyle w:val="TAL"/>
                              <w:rPr>
                                <w:lang w:eastAsia="ja-JP"/>
                              </w:rPr>
                            </w:pPr>
                            <w:r>
                              <w:rPr>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081709FC"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6E6CB28" w14:textId="77777777" w:rsidR="00340A76" w:rsidRDefault="00340A7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0F0CA9BB" w14:textId="77777777" w:rsidR="00340A76" w:rsidRPr="00025AA6" w:rsidRDefault="00340A76">
                            <w:pPr>
                              <w:pStyle w:val="TAL"/>
                              <w:rPr>
                                <w:lang w:eastAsia="ja-JP"/>
                              </w:rPr>
                            </w:pPr>
                            <w:r w:rsidRPr="00025AA6">
                              <w:rPr>
                                <w:lang w:eastAsia="ja-JP"/>
                              </w:rPr>
                              <w:t xml:space="preserve">Encoded according to </w:t>
                            </w:r>
                            <w:r w:rsidRPr="00025AA6">
                              <w:rPr>
                                <w:i/>
                                <w:lang w:eastAsia="ja-JP"/>
                              </w:rPr>
                              <w:t>UTRAN Cell ID</w:t>
                            </w:r>
                            <w:r w:rsidRPr="00025AA6">
                              <w:rPr>
                                <w:lang w:eastAsia="ja-JP"/>
                              </w:rPr>
                              <w:t xml:space="preserve"> in the </w:t>
                            </w:r>
                            <w:r w:rsidRPr="00025AA6">
                              <w:rPr>
                                <w:i/>
                                <w:lang w:eastAsia="ja-JP"/>
                              </w:rPr>
                              <w:t>Last Visited UTRAN Cell Information</w:t>
                            </w:r>
                            <w:r w:rsidRPr="00025AA6">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hideMark/>
                          </w:tcPr>
                          <w:p w14:paraId="73D8297F"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6BCE0AD" w14:textId="77777777" w:rsidR="00340A76" w:rsidRDefault="00340A76">
                            <w:pPr>
                              <w:pStyle w:val="TAL"/>
                              <w:jc w:val="center"/>
                              <w:rPr>
                                <w:lang w:eastAsia="ja-JP"/>
                              </w:rPr>
                            </w:pPr>
                            <w:r>
                              <w:rPr>
                                <w:lang w:eastAsia="ja-JP"/>
                              </w:rPr>
                              <w:t>ignore</w:t>
                            </w:r>
                          </w:p>
                        </w:tc>
                      </w:tr>
                      <w:tr w:rsidR="00340A76" w14:paraId="7CE6AF67"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55D6F967" w14:textId="77777777" w:rsidR="00340A76" w:rsidRDefault="00340A76">
                            <w:pPr>
                              <w:pStyle w:val="TAL"/>
                              <w:rPr>
                                <w:lang w:eastAsia="ja-JP"/>
                              </w:rPr>
                            </w:pPr>
                            <w:r>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hideMark/>
                          </w:tcPr>
                          <w:p w14:paraId="332AB7D0" w14:textId="77777777" w:rsidR="00340A76" w:rsidRDefault="00340A7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DA86C6"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2711619" w14:textId="77777777" w:rsidR="00340A76" w:rsidRDefault="00340A76">
                            <w:pPr>
                              <w:pStyle w:val="TAL"/>
                              <w:rPr>
                                <w:lang w:eastAsia="ja-JP"/>
                              </w:rPr>
                            </w:pPr>
                            <w:r>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hideMark/>
                          </w:tcPr>
                          <w:p w14:paraId="07699174" w14:textId="77777777" w:rsidR="00340A76" w:rsidRPr="00025AA6" w:rsidRDefault="00340A76">
                            <w:pPr>
                              <w:pStyle w:val="TAL"/>
                              <w:rPr>
                                <w:lang w:eastAsia="ja-JP"/>
                              </w:rPr>
                            </w:pPr>
                            <w:r w:rsidRPr="00025AA6">
                              <w:rPr>
                                <w:lang w:eastAsia="ja-JP"/>
                              </w:rPr>
                              <w:t>C-RNTI allocated at the source eNB (in eNB</w:t>
                            </w:r>
                            <w:r w:rsidRPr="00025AA6">
                              <w:rPr>
                                <w:vertAlign w:val="subscript"/>
                                <w:lang w:eastAsia="ja-JP"/>
                              </w:rPr>
                              <w:t>2</w:t>
                            </w:r>
                            <w:r w:rsidRPr="00025AA6">
                              <w:rPr>
                                <w:lang w:eastAsia="ja-JP"/>
                              </w:rPr>
                              <w:t>) contained in the AS-config (TS 36.331 [9]).</w:t>
                            </w:r>
                          </w:p>
                        </w:tc>
                        <w:tc>
                          <w:tcPr>
                            <w:tcW w:w="1080" w:type="dxa"/>
                            <w:tcBorders>
                              <w:top w:val="single" w:sz="4" w:space="0" w:color="auto"/>
                              <w:left w:val="single" w:sz="4" w:space="0" w:color="auto"/>
                              <w:bottom w:val="single" w:sz="4" w:space="0" w:color="auto"/>
                              <w:right w:val="single" w:sz="4" w:space="0" w:color="auto"/>
                            </w:tcBorders>
                            <w:hideMark/>
                          </w:tcPr>
                          <w:p w14:paraId="77FDD6D8"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0281627" w14:textId="77777777" w:rsidR="00340A76" w:rsidRDefault="00340A76">
                            <w:pPr>
                              <w:pStyle w:val="TAL"/>
                              <w:jc w:val="center"/>
                              <w:rPr>
                                <w:lang w:eastAsia="ja-JP"/>
                              </w:rPr>
                            </w:pPr>
                            <w:r>
                              <w:rPr>
                                <w:lang w:eastAsia="ja-JP"/>
                              </w:rPr>
                              <w:t>ignore</w:t>
                            </w:r>
                          </w:p>
                        </w:tc>
                      </w:tr>
                      <w:tr w:rsidR="00340A76" w14:paraId="4195779C"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38E40F6F" w14:textId="77777777" w:rsidR="00340A76" w:rsidRDefault="00340A76">
                            <w:pPr>
                              <w:pStyle w:val="TAL"/>
                              <w:rPr>
                                <w:lang w:eastAsia="ja-JP"/>
                              </w:rPr>
                            </w:pPr>
                            <w:r>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hideMark/>
                          </w:tcPr>
                          <w:p w14:paraId="2030E979" w14:textId="77777777" w:rsidR="00340A76" w:rsidRDefault="00340A7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F7979C3"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240E729" w14:textId="77777777" w:rsidR="00340A76" w:rsidRDefault="00340A76">
                            <w:pPr>
                              <w:pStyle w:val="TAL"/>
                              <w:rPr>
                                <w:lang w:eastAsia="ja-JP"/>
                              </w:rPr>
                            </w:pPr>
                            <w:r>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hideMark/>
                          </w:tcPr>
                          <w:p w14:paraId="4EF0E802" w14:textId="77777777" w:rsidR="00340A76" w:rsidRPr="00025AA6" w:rsidRDefault="00340A76">
                            <w:pPr>
                              <w:pStyle w:val="TAL"/>
                              <w:rPr>
                                <w:lang w:eastAsia="ja-JP"/>
                              </w:rPr>
                            </w:pPr>
                            <w:r w:rsidRPr="00025AA6">
                              <w:rPr>
                                <w:lang w:eastAsia="ja-JP"/>
                              </w:rPr>
                              <w:t>Information provided in the HANDOVER REQUEST message from eNB</w:t>
                            </w:r>
                            <w:r w:rsidRPr="00025AA6">
                              <w:rPr>
                                <w:vertAlign w:val="subscript"/>
                                <w:lang w:eastAsia="ja-JP"/>
                              </w:rPr>
                              <w:t>2</w:t>
                            </w:r>
                            <w:r w:rsidRPr="00025AA6">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B0185F2"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7C59FF" w14:textId="77777777" w:rsidR="00340A76" w:rsidRDefault="00340A76">
                            <w:pPr>
                              <w:pStyle w:val="TAL"/>
                              <w:jc w:val="center"/>
                              <w:rPr>
                                <w:lang w:eastAsia="ja-JP"/>
                              </w:rPr>
                            </w:pPr>
                            <w:r>
                              <w:rPr>
                                <w:lang w:eastAsia="ja-JP"/>
                              </w:rPr>
                              <w:t>ignore</w:t>
                            </w:r>
                          </w:p>
                        </w:tc>
                      </w:tr>
                      <w:tr w:rsidR="00340A76" w14:paraId="5D1B6FF6"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1E1A6BB3" w14:textId="77777777" w:rsidR="00340A76" w:rsidRDefault="00340A76">
                            <w:pPr>
                              <w:pStyle w:val="TAL"/>
                              <w:rPr>
                                <w:lang w:eastAsia="ja-JP"/>
                              </w:rPr>
                            </w:pPr>
                            <w:r>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hideMark/>
                          </w:tcPr>
                          <w:p w14:paraId="76A26533" w14:textId="77777777" w:rsidR="00340A76" w:rsidRDefault="00340A7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F11580D"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676BD4BE" w14:textId="77777777" w:rsidR="00340A76" w:rsidRDefault="00340A7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2ECD7E0D" w14:textId="77777777" w:rsidR="00340A76" w:rsidRPr="00025AA6" w:rsidRDefault="00340A76">
                            <w:pPr>
                              <w:pStyle w:val="TAL"/>
                              <w:rPr>
                                <w:lang w:eastAsia="ja-JP"/>
                              </w:rPr>
                            </w:pPr>
                            <w:r w:rsidRPr="00025AA6">
                              <w:rPr>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1C698A52"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EC3E37" w14:textId="77777777" w:rsidR="00340A76" w:rsidRDefault="00340A76">
                            <w:pPr>
                              <w:pStyle w:val="TAL"/>
                              <w:jc w:val="center"/>
                              <w:rPr>
                                <w:lang w:eastAsia="ja-JP"/>
                              </w:rPr>
                            </w:pPr>
                            <w:r>
                              <w:rPr>
                                <w:lang w:eastAsia="ja-JP"/>
                              </w:rPr>
                              <w:t>ignore</w:t>
                            </w:r>
                          </w:p>
                        </w:tc>
                      </w:tr>
                      <w:tr w:rsidR="00340A76" w14:paraId="12962478" w14:textId="77777777" w:rsidTr="00340A76">
                        <w:tc>
                          <w:tcPr>
                            <w:tcW w:w="2122" w:type="dxa"/>
                            <w:tcBorders>
                              <w:top w:val="single" w:sz="4" w:space="0" w:color="auto"/>
                              <w:left w:val="single" w:sz="4" w:space="0" w:color="auto"/>
                              <w:bottom w:val="single" w:sz="4" w:space="0" w:color="auto"/>
                              <w:right w:val="single" w:sz="4" w:space="0" w:color="auto"/>
                            </w:tcBorders>
                            <w:hideMark/>
                          </w:tcPr>
                          <w:p w14:paraId="00A3221D" w14:textId="77777777" w:rsidR="00340A76" w:rsidRPr="00025AA6" w:rsidRDefault="00340A76">
                            <w:pPr>
                              <w:pStyle w:val="TAL"/>
                              <w:rPr>
                                <w:lang w:eastAsia="ja-JP"/>
                              </w:rPr>
                            </w:pPr>
                            <w:r w:rsidRPr="00025AA6">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hideMark/>
                          </w:tcPr>
                          <w:p w14:paraId="0D605BAD" w14:textId="77777777" w:rsidR="00340A76" w:rsidRDefault="00340A7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4A9A49C" w14:textId="77777777" w:rsidR="00340A76" w:rsidRDefault="00340A7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3B1CD2D2" w14:textId="77777777" w:rsidR="00340A76" w:rsidRDefault="00340A7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5BD091DD" w14:textId="77777777" w:rsidR="00340A76" w:rsidRPr="00025AA6" w:rsidRDefault="00340A76">
                            <w:pPr>
                              <w:pStyle w:val="TAL"/>
                              <w:rPr>
                                <w:lang w:eastAsia="ja-JP"/>
                              </w:rPr>
                            </w:pPr>
                            <w:r w:rsidRPr="00025AA6">
                              <w:rPr>
                                <w:lang w:eastAsia="ja-JP"/>
                              </w:rPr>
                              <w:t xml:space="preserve">The </w:t>
                            </w:r>
                            <w:r w:rsidRPr="00025AA6">
                              <w:rPr>
                                <w:i/>
                                <w:lang w:eastAsia="ja-JP"/>
                              </w:rPr>
                              <w:t>UE RLF Report Container for extended bands</w:t>
                            </w:r>
                            <w:r w:rsidRPr="00025AA6">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6B78A160" w14:textId="77777777" w:rsidR="00340A76" w:rsidRDefault="00340A76">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D3D4C4" w14:textId="77777777" w:rsidR="00340A76" w:rsidRDefault="00340A76">
                            <w:pPr>
                              <w:pStyle w:val="TAL"/>
                              <w:jc w:val="center"/>
                              <w:rPr>
                                <w:lang w:eastAsia="ja-JP"/>
                              </w:rPr>
                            </w:pPr>
                            <w:r>
                              <w:rPr>
                                <w:lang w:eastAsia="ja-JP"/>
                              </w:rPr>
                              <w:t>ignore</w:t>
                            </w:r>
                          </w:p>
                        </w:tc>
                      </w:tr>
                    </w:tbl>
                    <w:p w14:paraId="2501CB17" w14:textId="77777777" w:rsidR="00340A76" w:rsidRPr="003425EE" w:rsidRDefault="00340A76" w:rsidP="003425EE">
                      <w:pPr>
                        <w:spacing w:after="0" w:line="240" w:lineRule="auto"/>
                      </w:pPr>
                    </w:p>
                  </w:txbxContent>
                </v:textbox>
                <w10:wrap type="square"/>
              </v:shape>
            </w:pict>
          </mc:Fallback>
        </mc:AlternateContent>
      </w:r>
    </w:p>
    <w:p w14:paraId="7D5A9D23" w14:textId="52A407D4" w:rsidR="00BA00E8" w:rsidRPr="00CE6FEE" w:rsidRDefault="00340A76" w:rsidP="00BA00E8">
      <w:pPr>
        <w:pStyle w:val="Proposal"/>
        <w:rPr>
          <w:rFonts w:cs="Arial"/>
        </w:rPr>
      </w:pPr>
      <w:bookmarkStart w:id="18" w:name="_Toc502931804"/>
      <w:bookmarkStart w:id="19" w:name="_Toc502953347"/>
      <w:bookmarkStart w:id="20" w:name="_Toc502953535"/>
      <w:bookmarkStart w:id="21" w:name="_Toc502953579"/>
      <w:bookmarkStart w:id="22" w:name="_Toc502953599"/>
      <w:bookmarkStart w:id="23" w:name="_Toc503171546"/>
      <w:bookmarkStart w:id="24" w:name="_Toc503171550"/>
      <w:bookmarkStart w:id="25" w:name="_Toc525212325"/>
      <w:bookmarkStart w:id="26" w:name="_Toc525282358"/>
      <w:bookmarkStart w:id="27" w:name="_Toc525748035"/>
      <w:bookmarkStart w:id="28" w:name="_Toc525805529"/>
      <w:bookmarkStart w:id="29" w:name="_Toc525840082"/>
      <w:bookmarkStart w:id="30" w:name="_Toc525880675"/>
      <w:bookmarkStart w:id="31" w:name="_Toc525893752"/>
      <w:bookmarkStart w:id="32" w:name="_Toc525894032"/>
      <w:bookmarkStart w:id="33" w:name="_Toc525942720"/>
      <w:r w:rsidRPr="00CE6FEE">
        <w:rPr>
          <w:rFonts w:cs="Arial"/>
        </w:rPr>
        <w:t xml:space="preserve">Handover </w:t>
      </w:r>
      <w:r w:rsidR="00C12276">
        <w:rPr>
          <w:rFonts w:cs="Arial"/>
        </w:rPr>
        <w:t>R</w:t>
      </w:r>
      <w:r w:rsidRPr="00CE6FEE">
        <w:rPr>
          <w:rFonts w:cs="Arial"/>
        </w:rPr>
        <w:t xml:space="preserve">eport </w:t>
      </w:r>
      <w:r w:rsidR="00C12276">
        <w:rPr>
          <w:rFonts w:cs="Arial"/>
        </w:rPr>
        <w:t>message</w:t>
      </w:r>
      <w:r w:rsidRPr="00CE6FEE">
        <w:rPr>
          <w:rFonts w:cs="Arial"/>
        </w:rPr>
        <w:t xml:space="preserve"> is supported in NR</w:t>
      </w:r>
      <w:r w:rsidR="00BA00E8" w:rsidRPr="00CE6FEE">
        <w:rPr>
          <w:rFonts w:cs="Arial"/>
        </w:rPr>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737667A" w14:textId="7F3A04EF" w:rsidR="00340A76" w:rsidRPr="00CE6FEE" w:rsidRDefault="005359E0" w:rsidP="00BA00E8">
      <w:pPr>
        <w:pStyle w:val="Proposal"/>
        <w:rPr>
          <w:rFonts w:cs="Arial"/>
        </w:rPr>
      </w:pPr>
      <w:bookmarkStart w:id="34" w:name="_Toc525805530"/>
      <w:bookmarkStart w:id="35" w:name="_Toc525840083"/>
      <w:bookmarkStart w:id="36" w:name="_Toc525880676"/>
      <w:bookmarkStart w:id="37" w:name="_Toc525893753"/>
      <w:bookmarkStart w:id="38" w:name="_Toc525894033"/>
      <w:bookmarkStart w:id="39" w:name="_Toc525942721"/>
      <w:r w:rsidRPr="00CE6FEE">
        <w:rPr>
          <w:rFonts w:cs="Arial"/>
        </w:rPr>
        <w:t xml:space="preserve">LTE is taken as the baseline for Handover Report </w:t>
      </w:r>
      <w:r w:rsidR="00C12276">
        <w:rPr>
          <w:rFonts w:cs="Arial"/>
        </w:rPr>
        <w:t>message</w:t>
      </w:r>
      <w:r w:rsidRPr="00CE6FEE">
        <w:rPr>
          <w:rFonts w:cs="Arial"/>
        </w:rPr>
        <w:t>.</w:t>
      </w:r>
      <w:bookmarkEnd w:id="34"/>
      <w:bookmarkEnd w:id="35"/>
      <w:bookmarkEnd w:id="36"/>
      <w:bookmarkEnd w:id="37"/>
      <w:bookmarkEnd w:id="38"/>
      <w:bookmarkEnd w:id="39"/>
    </w:p>
    <w:p w14:paraId="2934D554" w14:textId="5EA1F6DF" w:rsidR="005359E0" w:rsidRDefault="005359E0" w:rsidP="00BA00E8">
      <w:pPr>
        <w:pStyle w:val="Proposal"/>
        <w:rPr>
          <w:rFonts w:cs="Arial"/>
        </w:rPr>
      </w:pPr>
      <w:bookmarkStart w:id="40" w:name="_Toc525805531"/>
      <w:bookmarkStart w:id="41" w:name="_Toc525840084"/>
      <w:bookmarkStart w:id="42" w:name="_Toc525880677"/>
      <w:bookmarkStart w:id="43" w:name="_Toc525893754"/>
      <w:bookmarkStart w:id="44" w:name="_Toc525894034"/>
      <w:bookmarkStart w:id="45" w:name="_Toc525942722"/>
      <w:r w:rsidRPr="00CE6FEE">
        <w:rPr>
          <w:rFonts w:cs="Arial"/>
        </w:rPr>
        <w:lastRenderedPageBreak/>
        <w:t xml:space="preserve">RAN3 to study NR specific enhancements of the Handover Report </w:t>
      </w:r>
      <w:r w:rsidR="00C12276">
        <w:rPr>
          <w:rFonts w:cs="Arial"/>
        </w:rPr>
        <w:t>message</w:t>
      </w:r>
      <w:r w:rsidRPr="00CE6FEE">
        <w:rPr>
          <w:rFonts w:cs="Arial"/>
        </w:rPr>
        <w:t>.</w:t>
      </w:r>
      <w:bookmarkEnd w:id="40"/>
      <w:bookmarkEnd w:id="41"/>
      <w:bookmarkEnd w:id="42"/>
      <w:bookmarkEnd w:id="43"/>
      <w:bookmarkEnd w:id="44"/>
      <w:bookmarkEnd w:id="45"/>
    </w:p>
    <w:p w14:paraId="7D8BA57B" w14:textId="77777777" w:rsidR="005D1406" w:rsidRPr="00CE6FEE" w:rsidRDefault="005D1406" w:rsidP="005D1406">
      <w:r w:rsidRPr="00CE6FEE">
        <w:t xml:space="preserve">Radio link failure related detailed reporting is not supported by the NR UEs. It is an essential part of the coverage indication to the OAM and thus we propose to send </w:t>
      </w:r>
      <w:proofErr w:type="gramStart"/>
      <w:r w:rsidRPr="00CE6FEE">
        <w:t>an</w:t>
      </w:r>
      <w:proofErr w:type="gramEnd"/>
      <w:r w:rsidRPr="00CE6FEE">
        <w:t xml:space="preserve"> LS to RAN2 to confirm the support of detailed RLF reporting for NR UEs in rel-16.</w:t>
      </w:r>
    </w:p>
    <w:p w14:paraId="71584C2D" w14:textId="77777777" w:rsidR="005D1406" w:rsidRPr="00CE6FEE" w:rsidRDefault="005D1406" w:rsidP="005D1406">
      <w:pPr>
        <w:pStyle w:val="Proposal"/>
        <w:tabs>
          <w:tab w:val="num" w:pos="1701"/>
        </w:tabs>
        <w:rPr>
          <w:rFonts w:cs="Arial"/>
        </w:rPr>
      </w:pPr>
      <w:bookmarkStart w:id="46" w:name="_Toc525893751"/>
      <w:bookmarkStart w:id="47" w:name="_Toc525894031"/>
      <w:bookmarkStart w:id="48" w:name="_Toc525942723"/>
      <w:r w:rsidRPr="00CE6FEE">
        <w:rPr>
          <w:rFonts w:cs="Arial"/>
        </w:rPr>
        <w:t xml:space="preserve">Send </w:t>
      </w:r>
      <w:proofErr w:type="gramStart"/>
      <w:r w:rsidRPr="00CE6FEE">
        <w:rPr>
          <w:rFonts w:cs="Arial"/>
        </w:rPr>
        <w:t>an</w:t>
      </w:r>
      <w:proofErr w:type="gramEnd"/>
      <w:r w:rsidRPr="00CE6FEE">
        <w:rPr>
          <w:rFonts w:cs="Arial"/>
        </w:rPr>
        <w:t xml:space="preserve"> LS to RAN2 to confirm that the detailed RLF reporting will be supported in Rel-16 for NR UEs.</w:t>
      </w:r>
      <w:bookmarkEnd w:id="46"/>
      <w:bookmarkEnd w:id="47"/>
      <w:bookmarkEnd w:id="48"/>
    </w:p>
    <w:p w14:paraId="5A601F09" w14:textId="51D22B58" w:rsidR="007A3B9A" w:rsidRDefault="007A3B9A" w:rsidP="007A3B9A">
      <w:pPr>
        <w:pStyle w:val="Heading2"/>
      </w:pPr>
      <w:r>
        <w:t>Network energy efficiency solutions</w:t>
      </w:r>
    </w:p>
    <w:p w14:paraId="5F65AB0E" w14:textId="624B59DF" w:rsidR="007A3B9A" w:rsidRDefault="007A3B9A" w:rsidP="007A3B9A">
      <w:r w:rsidRPr="007A3B9A">
        <w:t>As part of the net</w:t>
      </w:r>
      <w:r>
        <w:t>work energy efficiency solution, cell activation feature was introduced. This allows for the cells (especially small cells) to be in sleep mode and the neighboring nodes can request the cell in sleep mode to wake up only when there are UEs that require to perform measurements on the sleeping cell.</w:t>
      </w:r>
      <w:r w:rsidR="0032122C">
        <w:t xml:space="preserve"> In NR, considering there will be many mid band and high band cells providing capacity boost, it makes sense to support similar network energy efficient solutions.</w:t>
      </w:r>
    </w:p>
    <w:p w14:paraId="7FC3BC77" w14:textId="2138DC49" w:rsidR="0032122C" w:rsidRPr="001F7F2E" w:rsidRDefault="001F7F2E" w:rsidP="007A3B9A">
      <w:pPr>
        <w:pStyle w:val="Proposal"/>
        <w:rPr>
          <w:rFonts w:cs="Arial"/>
        </w:rPr>
      </w:pPr>
      <w:bookmarkStart w:id="49" w:name="_Toc525893755"/>
      <w:bookmarkStart w:id="50" w:name="_Toc525894035"/>
      <w:bookmarkStart w:id="51" w:name="_Toc525942724"/>
      <w:r>
        <w:rPr>
          <w:rFonts w:cs="Arial"/>
        </w:rPr>
        <w:t>Network energy efficiency related SON solutions are supported in NR</w:t>
      </w:r>
      <w:r w:rsidRPr="00CE6FEE">
        <w:rPr>
          <w:rFonts w:cs="Arial"/>
        </w:rPr>
        <w:t>.</w:t>
      </w:r>
      <w:bookmarkEnd w:id="49"/>
      <w:bookmarkEnd w:id="50"/>
      <w:bookmarkEnd w:id="51"/>
    </w:p>
    <w:p w14:paraId="2FD8B335" w14:textId="77777777" w:rsidR="00C01F33" w:rsidRPr="00CE0424" w:rsidRDefault="00C01F33" w:rsidP="00CE0424">
      <w:pPr>
        <w:pStyle w:val="Heading1"/>
      </w:pPr>
      <w:r w:rsidRPr="00CE0424">
        <w:t>Conclusion</w:t>
      </w:r>
    </w:p>
    <w:p w14:paraId="24F12BDF" w14:textId="591AB560" w:rsidR="00C6530A" w:rsidRPr="00CE6FEE" w:rsidRDefault="00C6530A" w:rsidP="00BA00E8">
      <w:bookmarkStart w:id="52" w:name="_In-sequence_SDU_delivery"/>
      <w:bookmarkStart w:id="53" w:name="_Toc502931810"/>
      <w:bookmarkStart w:id="54" w:name="_Toc502953352"/>
      <w:bookmarkStart w:id="55" w:name="_Toc502953538"/>
      <w:bookmarkStart w:id="56" w:name="_Toc502953582"/>
      <w:bookmarkStart w:id="57" w:name="_Hlk508794470"/>
      <w:bookmarkEnd w:id="52"/>
      <w:r w:rsidRPr="00CE6FEE">
        <w:t>In this contribution, the following observation is captured:</w:t>
      </w:r>
    </w:p>
    <w:p w14:paraId="10C3337A" w14:textId="77777777" w:rsidR="001F7F2E" w:rsidRPr="00CE6FEE" w:rsidRDefault="001F7F2E" w:rsidP="005801D7">
      <w:pPr>
        <w:pStyle w:val="Observation"/>
        <w:numPr>
          <w:ilvl w:val="0"/>
          <w:numId w:val="18"/>
        </w:numPr>
        <w:ind w:left="1701" w:hanging="1701"/>
      </w:pPr>
      <w:r w:rsidRPr="00CE6FEE">
        <w:t xml:space="preserve">It is reasonable to extend the MDT related logging in inactive state of </w:t>
      </w:r>
      <w:proofErr w:type="gramStart"/>
      <w:r w:rsidRPr="00CE6FEE">
        <w:t>NR,</w:t>
      </w:r>
      <w:proofErr w:type="gramEnd"/>
      <w:r w:rsidRPr="00CE6FEE">
        <w:t xml:space="preserve"> however this is handled in RAN2 and there is no impact on RAN3.</w:t>
      </w:r>
    </w:p>
    <w:p w14:paraId="354923BF" w14:textId="77777777" w:rsidR="005D1406" w:rsidRDefault="00BA00E8" w:rsidP="00BA00E8">
      <w:pPr>
        <w:rPr>
          <w:noProof/>
        </w:rPr>
      </w:pPr>
      <w:r w:rsidRPr="00CE6FEE">
        <w:t xml:space="preserve">In this contribution, the following proposals </w:t>
      </w:r>
      <w:r w:rsidR="00C6530A" w:rsidRPr="00CE6FEE">
        <w:t>a</w:t>
      </w:r>
      <w:r w:rsidRPr="00CE6FEE">
        <w:t>re captured:</w:t>
      </w:r>
      <w:bookmarkEnd w:id="53"/>
      <w:bookmarkEnd w:id="54"/>
      <w:bookmarkEnd w:id="55"/>
      <w:bookmarkEnd w:id="56"/>
      <w:r>
        <w:rPr>
          <w:b/>
          <w:sz w:val="20"/>
          <w:szCs w:val="20"/>
          <w:lang w:val="fi-FI"/>
        </w:rPr>
        <w:fldChar w:fldCharType="begin"/>
      </w:r>
      <w:r w:rsidRPr="00CE6FEE">
        <w:rPr>
          <w:b/>
        </w:rPr>
        <w:instrText xml:space="preserve"> TOC \f \n \t "Proposal;1" </w:instrText>
      </w:r>
      <w:r>
        <w:rPr>
          <w:b/>
          <w:sz w:val="20"/>
          <w:szCs w:val="20"/>
          <w:lang w:val="fi-FI"/>
        </w:rPr>
        <w:fldChar w:fldCharType="separate"/>
      </w:r>
    </w:p>
    <w:p w14:paraId="51ED279C" w14:textId="77777777" w:rsidR="005D1406" w:rsidRDefault="005D140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rsidRPr="00715ECB">
        <w:rPr>
          <w:rFonts w:cs="Arial"/>
        </w:rPr>
        <w:t>Support MDT logging and inter-node MDT information/configuration exchange in RRC CONNECTED and RRC IDLE mode in NR.</w:t>
      </w:r>
    </w:p>
    <w:p w14:paraId="12156D1F" w14:textId="446092CB" w:rsidR="005D1406" w:rsidRDefault="005D1406">
      <w:pPr>
        <w:pStyle w:val="TOC1"/>
        <w:rPr>
          <w:rFonts w:asciiTheme="minorHAnsi" w:eastAsiaTheme="minorEastAsia" w:hAnsiTheme="minorHAnsi" w:cstheme="minorBidi"/>
          <w:b w:val="0"/>
          <w:sz w:val="22"/>
          <w:lang w:eastAsia="en-US"/>
        </w:rPr>
      </w:pPr>
      <w:r w:rsidRPr="00715ECB">
        <w:rPr>
          <w:rFonts w:cs="Arial"/>
        </w:rPr>
        <w:t>Proposal 2</w:t>
      </w:r>
      <w:r>
        <w:rPr>
          <w:rFonts w:asciiTheme="minorHAnsi" w:eastAsiaTheme="minorEastAsia" w:hAnsiTheme="minorHAnsi" w:cstheme="minorBidi"/>
          <w:b w:val="0"/>
          <w:sz w:val="22"/>
          <w:lang w:eastAsia="en-US"/>
        </w:rPr>
        <w:tab/>
      </w:r>
      <w:r w:rsidRPr="00715ECB">
        <w:rPr>
          <w:rFonts w:cs="Arial"/>
        </w:rPr>
        <w:t>Add NR to the title of the stage-2 description of MDT in 37.3</w:t>
      </w:r>
      <w:r>
        <w:rPr>
          <w:rFonts w:cs="Arial"/>
        </w:rPr>
        <w:t>2</w:t>
      </w:r>
      <w:r w:rsidRPr="00715ECB">
        <w:rPr>
          <w:rFonts w:cs="Arial"/>
        </w:rPr>
        <w:t>0 and include sections related to NR is 37.320.</w:t>
      </w:r>
    </w:p>
    <w:p w14:paraId="5B07E72C" w14:textId="46BEF794" w:rsidR="005D1406" w:rsidRDefault="005D1406">
      <w:pPr>
        <w:pStyle w:val="TOC1"/>
        <w:rPr>
          <w:rFonts w:asciiTheme="minorHAnsi" w:eastAsiaTheme="minorEastAsia" w:hAnsiTheme="minorHAnsi" w:cstheme="minorBidi"/>
          <w:b w:val="0"/>
          <w:sz w:val="22"/>
          <w:lang w:eastAsia="en-US"/>
        </w:rPr>
      </w:pPr>
      <w:r w:rsidRPr="00715ECB">
        <w:rPr>
          <w:rFonts w:cs="Arial"/>
        </w:rPr>
        <w:t>Proposal 3</w:t>
      </w:r>
      <w:r>
        <w:rPr>
          <w:rFonts w:asciiTheme="minorHAnsi" w:eastAsiaTheme="minorEastAsia" w:hAnsiTheme="minorHAnsi" w:cstheme="minorBidi"/>
          <w:b w:val="0"/>
          <w:sz w:val="22"/>
          <w:lang w:eastAsia="en-US"/>
        </w:rPr>
        <w:tab/>
      </w:r>
      <w:r w:rsidRPr="00715ECB">
        <w:rPr>
          <w:rFonts w:cs="Arial"/>
        </w:rPr>
        <w:t xml:space="preserve">Handover report </w:t>
      </w:r>
      <w:r w:rsidR="00C12276">
        <w:rPr>
          <w:rFonts w:cs="Arial"/>
        </w:rPr>
        <w:t>message</w:t>
      </w:r>
      <w:bookmarkStart w:id="58" w:name="_GoBack"/>
      <w:bookmarkEnd w:id="58"/>
      <w:r w:rsidRPr="00715ECB">
        <w:rPr>
          <w:rFonts w:cs="Arial"/>
        </w:rPr>
        <w:t xml:space="preserve"> is supported in NR.</w:t>
      </w:r>
    </w:p>
    <w:p w14:paraId="593C6391" w14:textId="0B22D123" w:rsidR="005D1406" w:rsidRDefault="005D1406">
      <w:pPr>
        <w:pStyle w:val="TOC1"/>
        <w:rPr>
          <w:rFonts w:asciiTheme="minorHAnsi" w:eastAsiaTheme="minorEastAsia" w:hAnsiTheme="minorHAnsi" w:cstheme="minorBidi"/>
          <w:b w:val="0"/>
          <w:sz w:val="22"/>
          <w:lang w:eastAsia="en-US"/>
        </w:rPr>
      </w:pPr>
      <w:r w:rsidRPr="00715ECB">
        <w:rPr>
          <w:rFonts w:cs="Arial"/>
        </w:rPr>
        <w:t>Proposal 4</w:t>
      </w:r>
      <w:r>
        <w:rPr>
          <w:rFonts w:asciiTheme="minorHAnsi" w:eastAsiaTheme="minorEastAsia" w:hAnsiTheme="minorHAnsi" w:cstheme="minorBidi"/>
          <w:b w:val="0"/>
          <w:sz w:val="22"/>
          <w:lang w:eastAsia="en-US"/>
        </w:rPr>
        <w:tab/>
      </w:r>
      <w:r w:rsidRPr="00715ECB">
        <w:rPr>
          <w:rFonts w:cs="Arial"/>
        </w:rPr>
        <w:t xml:space="preserve">LTE is taken as the baseline for Handover Report </w:t>
      </w:r>
      <w:r w:rsidR="00C12276">
        <w:rPr>
          <w:rFonts w:cs="Arial"/>
        </w:rPr>
        <w:t>message</w:t>
      </w:r>
      <w:r w:rsidRPr="00715ECB">
        <w:rPr>
          <w:rFonts w:cs="Arial"/>
        </w:rPr>
        <w:t>.</w:t>
      </w:r>
    </w:p>
    <w:p w14:paraId="7CC490AE" w14:textId="00E9185B" w:rsidR="005D1406" w:rsidRDefault="005D1406">
      <w:pPr>
        <w:pStyle w:val="TOC1"/>
        <w:rPr>
          <w:rFonts w:asciiTheme="minorHAnsi" w:eastAsiaTheme="minorEastAsia" w:hAnsiTheme="minorHAnsi" w:cstheme="minorBidi"/>
          <w:b w:val="0"/>
          <w:sz w:val="22"/>
          <w:lang w:eastAsia="en-US"/>
        </w:rPr>
      </w:pPr>
      <w:r w:rsidRPr="00715ECB">
        <w:rPr>
          <w:rFonts w:cs="Arial"/>
        </w:rPr>
        <w:t>Proposal 5</w:t>
      </w:r>
      <w:r>
        <w:rPr>
          <w:rFonts w:asciiTheme="minorHAnsi" w:eastAsiaTheme="minorEastAsia" w:hAnsiTheme="minorHAnsi" w:cstheme="minorBidi"/>
          <w:b w:val="0"/>
          <w:sz w:val="22"/>
          <w:lang w:eastAsia="en-US"/>
        </w:rPr>
        <w:tab/>
      </w:r>
      <w:r w:rsidRPr="00715ECB">
        <w:rPr>
          <w:rFonts w:cs="Arial"/>
        </w:rPr>
        <w:t xml:space="preserve">RAN3 to study NR specific enhancements of the Handover Report </w:t>
      </w:r>
      <w:r w:rsidR="00C12276">
        <w:rPr>
          <w:rFonts w:cs="Arial"/>
        </w:rPr>
        <w:t>message</w:t>
      </w:r>
      <w:r w:rsidRPr="00715ECB">
        <w:rPr>
          <w:rFonts w:cs="Arial"/>
        </w:rPr>
        <w:t>.</w:t>
      </w:r>
    </w:p>
    <w:p w14:paraId="1BEF6FB4" w14:textId="77777777" w:rsidR="005D1406" w:rsidRDefault="005D1406">
      <w:pPr>
        <w:pStyle w:val="TOC1"/>
        <w:rPr>
          <w:rFonts w:asciiTheme="minorHAnsi" w:eastAsiaTheme="minorEastAsia" w:hAnsiTheme="minorHAnsi" w:cstheme="minorBidi"/>
          <w:b w:val="0"/>
          <w:sz w:val="22"/>
          <w:lang w:eastAsia="en-US"/>
        </w:rPr>
      </w:pPr>
      <w:r w:rsidRPr="00715ECB">
        <w:rPr>
          <w:rFonts w:cs="Arial"/>
        </w:rPr>
        <w:t>Proposal 6</w:t>
      </w:r>
      <w:r>
        <w:rPr>
          <w:rFonts w:asciiTheme="minorHAnsi" w:eastAsiaTheme="minorEastAsia" w:hAnsiTheme="minorHAnsi" w:cstheme="minorBidi"/>
          <w:b w:val="0"/>
          <w:sz w:val="22"/>
          <w:lang w:eastAsia="en-US"/>
        </w:rPr>
        <w:tab/>
      </w:r>
      <w:r w:rsidRPr="00715ECB">
        <w:rPr>
          <w:rFonts w:cs="Arial"/>
        </w:rPr>
        <w:t>Send an LS to RAN2 to confirm that the detailed RLF reporting will be supported in Rel-16 for NR UEs.</w:t>
      </w:r>
    </w:p>
    <w:p w14:paraId="4B9D160B" w14:textId="77777777" w:rsidR="005D1406" w:rsidRDefault="005D1406">
      <w:pPr>
        <w:pStyle w:val="TOC1"/>
        <w:rPr>
          <w:rFonts w:asciiTheme="minorHAnsi" w:eastAsiaTheme="minorEastAsia" w:hAnsiTheme="minorHAnsi" w:cstheme="minorBidi"/>
          <w:b w:val="0"/>
          <w:sz w:val="22"/>
          <w:lang w:eastAsia="en-US"/>
        </w:rPr>
      </w:pPr>
      <w:r w:rsidRPr="00715ECB">
        <w:rPr>
          <w:rFonts w:cs="Arial"/>
        </w:rPr>
        <w:t>Proposal 7</w:t>
      </w:r>
      <w:r>
        <w:rPr>
          <w:rFonts w:asciiTheme="minorHAnsi" w:eastAsiaTheme="minorEastAsia" w:hAnsiTheme="minorHAnsi" w:cstheme="minorBidi"/>
          <w:b w:val="0"/>
          <w:sz w:val="22"/>
          <w:lang w:eastAsia="en-US"/>
        </w:rPr>
        <w:tab/>
      </w:r>
      <w:r w:rsidRPr="00715ECB">
        <w:rPr>
          <w:rFonts w:cs="Arial"/>
        </w:rPr>
        <w:t>Network energy efficiency related SON solutions are supported in NR.</w:t>
      </w:r>
    </w:p>
    <w:p w14:paraId="6C9E5AD2" w14:textId="078DF284" w:rsidR="003A7EF3" w:rsidRDefault="00BA00E8" w:rsidP="003C6DA5">
      <w:pPr>
        <w:pStyle w:val="Heading1"/>
        <w:numPr>
          <w:ilvl w:val="0"/>
          <w:numId w:val="0"/>
        </w:numPr>
        <w:rPr>
          <w:b/>
          <w:lang w:val="en-US"/>
        </w:rPr>
      </w:pPr>
      <w:r>
        <w:rPr>
          <w:b/>
          <w:lang w:val="en-US"/>
        </w:rPr>
        <w:fldChar w:fldCharType="end"/>
      </w:r>
      <w:bookmarkEnd w:id="57"/>
    </w:p>
    <w:p w14:paraId="4ED7E46C" w14:textId="3DAB329E" w:rsidR="00D628C7" w:rsidRPr="00D628C7" w:rsidRDefault="00D628C7" w:rsidP="00160030">
      <w:pPr>
        <w:spacing w:after="0" w:line="240" w:lineRule="auto"/>
        <w:rPr>
          <w:lang w:eastAsia="zh-CN"/>
        </w:rPr>
      </w:pPr>
    </w:p>
    <w:sectPr w:rsidR="00D628C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FDD05" w14:textId="77777777" w:rsidR="00EE0142" w:rsidRDefault="00EE0142">
      <w:r>
        <w:separator/>
      </w:r>
    </w:p>
  </w:endnote>
  <w:endnote w:type="continuationSeparator" w:id="0">
    <w:p w14:paraId="53230D82" w14:textId="77777777" w:rsidR="00EE0142" w:rsidRDefault="00EE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34578" w14:textId="77777777" w:rsidR="00EE0142" w:rsidRDefault="00EE0142">
      <w:r>
        <w:separator/>
      </w:r>
    </w:p>
  </w:footnote>
  <w:footnote w:type="continuationSeparator" w:id="0">
    <w:p w14:paraId="2513B16B" w14:textId="77777777" w:rsidR="00EE0142" w:rsidRDefault="00EE0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814"/>
    <w:rsid w:val="000039F4"/>
    <w:rsid w:val="00003F02"/>
    <w:rsid w:val="00006446"/>
    <w:rsid w:val="00006896"/>
    <w:rsid w:val="00007CDC"/>
    <w:rsid w:val="00011B28"/>
    <w:rsid w:val="00015D15"/>
    <w:rsid w:val="000245B9"/>
    <w:rsid w:val="0002564D"/>
    <w:rsid w:val="00025AA6"/>
    <w:rsid w:val="00025ECA"/>
    <w:rsid w:val="000325B8"/>
    <w:rsid w:val="00034C15"/>
    <w:rsid w:val="00036BA1"/>
    <w:rsid w:val="000422E2"/>
    <w:rsid w:val="00042F22"/>
    <w:rsid w:val="000444EF"/>
    <w:rsid w:val="00050AEB"/>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6E"/>
    <w:rsid w:val="000E04C6"/>
    <w:rsid w:val="000E0527"/>
    <w:rsid w:val="000E0FEC"/>
    <w:rsid w:val="000E1E92"/>
    <w:rsid w:val="000F06D6"/>
    <w:rsid w:val="000F0EB1"/>
    <w:rsid w:val="000F1106"/>
    <w:rsid w:val="000F3BE9"/>
    <w:rsid w:val="000F3F6C"/>
    <w:rsid w:val="000F6848"/>
    <w:rsid w:val="000F6DF3"/>
    <w:rsid w:val="001005FF"/>
    <w:rsid w:val="0010234E"/>
    <w:rsid w:val="00104755"/>
    <w:rsid w:val="001062FB"/>
    <w:rsid w:val="001063E6"/>
    <w:rsid w:val="00107D67"/>
    <w:rsid w:val="00111CD8"/>
    <w:rsid w:val="00113CF4"/>
    <w:rsid w:val="001153EA"/>
    <w:rsid w:val="00115643"/>
    <w:rsid w:val="00116765"/>
    <w:rsid w:val="001219F5"/>
    <w:rsid w:val="00121A20"/>
    <w:rsid w:val="0012377F"/>
    <w:rsid w:val="00124314"/>
    <w:rsid w:val="00126B4A"/>
    <w:rsid w:val="001315F7"/>
    <w:rsid w:val="00132FD0"/>
    <w:rsid w:val="001344C0"/>
    <w:rsid w:val="001346FA"/>
    <w:rsid w:val="00135252"/>
    <w:rsid w:val="001373C0"/>
    <w:rsid w:val="00137AB5"/>
    <w:rsid w:val="00137F0B"/>
    <w:rsid w:val="00150CC3"/>
    <w:rsid w:val="00151E23"/>
    <w:rsid w:val="001526E0"/>
    <w:rsid w:val="001551B5"/>
    <w:rsid w:val="00160030"/>
    <w:rsid w:val="001659C1"/>
    <w:rsid w:val="00165D02"/>
    <w:rsid w:val="00173A8E"/>
    <w:rsid w:val="00175948"/>
    <w:rsid w:val="00177470"/>
    <w:rsid w:val="00177795"/>
    <w:rsid w:val="00180098"/>
    <w:rsid w:val="0018143F"/>
    <w:rsid w:val="00187207"/>
    <w:rsid w:val="00190AC1"/>
    <w:rsid w:val="0019341A"/>
    <w:rsid w:val="00195055"/>
    <w:rsid w:val="00197DF9"/>
    <w:rsid w:val="001A1987"/>
    <w:rsid w:val="001A2564"/>
    <w:rsid w:val="001A6173"/>
    <w:rsid w:val="001A6CBA"/>
    <w:rsid w:val="001B0D97"/>
    <w:rsid w:val="001B5A5D"/>
    <w:rsid w:val="001C1CE5"/>
    <w:rsid w:val="001C3D2A"/>
    <w:rsid w:val="001C7608"/>
    <w:rsid w:val="001D51BA"/>
    <w:rsid w:val="001D6342"/>
    <w:rsid w:val="001D6D53"/>
    <w:rsid w:val="001E0264"/>
    <w:rsid w:val="001E58E2"/>
    <w:rsid w:val="001E7957"/>
    <w:rsid w:val="001E7AED"/>
    <w:rsid w:val="001F0A4D"/>
    <w:rsid w:val="001F10F6"/>
    <w:rsid w:val="001F3916"/>
    <w:rsid w:val="001F54C5"/>
    <w:rsid w:val="001F662C"/>
    <w:rsid w:val="001F67D3"/>
    <w:rsid w:val="001F7074"/>
    <w:rsid w:val="001F7F2E"/>
    <w:rsid w:val="00200490"/>
    <w:rsid w:val="00201F3A"/>
    <w:rsid w:val="0020240C"/>
    <w:rsid w:val="00203F96"/>
    <w:rsid w:val="002069B2"/>
    <w:rsid w:val="00206E23"/>
    <w:rsid w:val="00207FA3"/>
    <w:rsid w:val="00214DA8"/>
    <w:rsid w:val="00215423"/>
    <w:rsid w:val="002158FA"/>
    <w:rsid w:val="0021605D"/>
    <w:rsid w:val="00220600"/>
    <w:rsid w:val="002224DB"/>
    <w:rsid w:val="00223FCB"/>
    <w:rsid w:val="002252C3"/>
    <w:rsid w:val="00225C54"/>
    <w:rsid w:val="00230765"/>
    <w:rsid w:val="00230BCB"/>
    <w:rsid w:val="002319E4"/>
    <w:rsid w:val="00235632"/>
    <w:rsid w:val="002357E0"/>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C4C"/>
    <w:rsid w:val="00284305"/>
    <w:rsid w:val="00286ACD"/>
    <w:rsid w:val="00287838"/>
    <w:rsid w:val="002907B5"/>
    <w:rsid w:val="00292EB7"/>
    <w:rsid w:val="00296227"/>
    <w:rsid w:val="00296F44"/>
    <w:rsid w:val="0029777D"/>
    <w:rsid w:val="002A055E"/>
    <w:rsid w:val="002A1D4E"/>
    <w:rsid w:val="002A2869"/>
    <w:rsid w:val="002A614B"/>
    <w:rsid w:val="002B1702"/>
    <w:rsid w:val="002B24D6"/>
    <w:rsid w:val="002B64CF"/>
    <w:rsid w:val="002C41E6"/>
    <w:rsid w:val="002D071A"/>
    <w:rsid w:val="002D081E"/>
    <w:rsid w:val="002D18D4"/>
    <w:rsid w:val="002D34B2"/>
    <w:rsid w:val="002D7212"/>
    <w:rsid w:val="002D7637"/>
    <w:rsid w:val="002E17F2"/>
    <w:rsid w:val="002E2029"/>
    <w:rsid w:val="002E7CAE"/>
    <w:rsid w:val="002F2771"/>
    <w:rsid w:val="002F37A9"/>
    <w:rsid w:val="002F66BA"/>
    <w:rsid w:val="00301623"/>
    <w:rsid w:val="00301CE6"/>
    <w:rsid w:val="0030256B"/>
    <w:rsid w:val="0030501F"/>
    <w:rsid w:val="00307220"/>
    <w:rsid w:val="00307BA1"/>
    <w:rsid w:val="00311702"/>
    <w:rsid w:val="00311E82"/>
    <w:rsid w:val="00313FD6"/>
    <w:rsid w:val="00314323"/>
    <w:rsid w:val="003143BD"/>
    <w:rsid w:val="003203AA"/>
    <w:rsid w:val="003203ED"/>
    <w:rsid w:val="0032122C"/>
    <w:rsid w:val="00322C9F"/>
    <w:rsid w:val="00324D23"/>
    <w:rsid w:val="00331751"/>
    <w:rsid w:val="00334579"/>
    <w:rsid w:val="00335858"/>
    <w:rsid w:val="00336BDA"/>
    <w:rsid w:val="00340A76"/>
    <w:rsid w:val="00342BD7"/>
    <w:rsid w:val="00343A07"/>
    <w:rsid w:val="00346DB5"/>
    <w:rsid w:val="003477B1"/>
    <w:rsid w:val="0035491B"/>
    <w:rsid w:val="00357380"/>
    <w:rsid w:val="003602D9"/>
    <w:rsid w:val="003604CE"/>
    <w:rsid w:val="003679D9"/>
    <w:rsid w:val="00370E47"/>
    <w:rsid w:val="003742AC"/>
    <w:rsid w:val="00377CE1"/>
    <w:rsid w:val="0038482E"/>
    <w:rsid w:val="003849B2"/>
    <w:rsid w:val="00385BF0"/>
    <w:rsid w:val="003939FF"/>
    <w:rsid w:val="00396481"/>
    <w:rsid w:val="003A2223"/>
    <w:rsid w:val="003A2A0F"/>
    <w:rsid w:val="003A45A1"/>
    <w:rsid w:val="003A5B0A"/>
    <w:rsid w:val="003A6BAC"/>
    <w:rsid w:val="003A7EF3"/>
    <w:rsid w:val="003B0731"/>
    <w:rsid w:val="003B159C"/>
    <w:rsid w:val="003B369F"/>
    <w:rsid w:val="003B36A3"/>
    <w:rsid w:val="003B460B"/>
    <w:rsid w:val="003B7FE5"/>
    <w:rsid w:val="003C11C8"/>
    <w:rsid w:val="003C2702"/>
    <w:rsid w:val="003C5EF7"/>
    <w:rsid w:val="003C6DA5"/>
    <w:rsid w:val="003C7806"/>
    <w:rsid w:val="003D109F"/>
    <w:rsid w:val="003D2478"/>
    <w:rsid w:val="003D3C45"/>
    <w:rsid w:val="003D5B1F"/>
    <w:rsid w:val="003E15FA"/>
    <w:rsid w:val="003E19D7"/>
    <w:rsid w:val="003E2D50"/>
    <w:rsid w:val="003E55E4"/>
    <w:rsid w:val="003E74E3"/>
    <w:rsid w:val="003F05C7"/>
    <w:rsid w:val="003F2CD4"/>
    <w:rsid w:val="003F6BBE"/>
    <w:rsid w:val="004000E8"/>
    <w:rsid w:val="00402E2B"/>
    <w:rsid w:val="0040512B"/>
    <w:rsid w:val="00405CA5"/>
    <w:rsid w:val="00407CD3"/>
    <w:rsid w:val="00410134"/>
    <w:rsid w:val="00410B72"/>
    <w:rsid w:val="00410F18"/>
    <w:rsid w:val="00411545"/>
    <w:rsid w:val="0041263E"/>
    <w:rsid w:val="00413AAC"/>
    <w:rsid w:val="00421105"/>
    <w:rsid w:val="004242F4"/>
    <w:rsid w:val="004268ED"/>
    <w:rsid w:val="00427248"/>
    <w:rsid w:val="00433819"/>
    <w:rsid w:val="00436AE5"/>
    <w:rsid w:val="00437447"/>
    <w:rsid w:val="00441A92"/>
    <w:rsid w:val="00444F56"/>
    <w:rsid w:val="00446488"/>
    <w:rsid w:val="004517AA"/>
    <w:rsid w:val="00452CAC"/>
    <w:rsid w:val="00457565"/>
    <w:rsid w:val="00457B71"/>
    <w:rsid w:val="004669E2"/>
    <w:rsid w:val="00470C31"/>
    <w:rsid w:val="004734D0"/>
    <w:rsid w:val="0047556B"/>
    <w:rsid w:val="00477768"/>
    <w:rsid w:val="00481F72"/>
    <w:rsid w:val="004868EE"/>
    <w:rsid w:val="004926BE"/>
    <w:rsid w:val="00492BC5"/>
    <w:rsid w:val="0049533A"/>
    <w:rsid w:val="004964F1"/>
    <w:rsid w:val="004A16BC"/>
    <w:rsid w:val="004A2B94"/>
    <w:rsid w:val="004A5412"/>
    <w:rsid w:val="004B7C0C"/>
    <w:rsid w:val="004C2DB9"/>
    <w:rsid w:val="004C3898"/>
    <w:rsid w:val="004D36B1"/>
    <w:rsid w:val="004D73EE"/>
    <w:rsid w:val="004D7EBD"/>
    <w:rsid w:val="004E2680"/>
    <w:rsid w:val="004E28F9"/>
    <w:rsid w:val="004E462E"/>
    <w:rsid w:val="004E56DC"/>
    <w:rsid w:val="004E76F4"/>
    <w:rsid w:val="004F0B4E"/>
    <w:rsid w:val="004F0B6C"/>
    <w:rsid w:val="004F2078"/>
    <w:rsid w:val="004F4DA3"/>
    <w:rsid w:val="005022A7"/>
    <w:rsid w:val="00506557"/>
    <w:rsid w:val="0050677A"/>
    <w:rsid w:val="005108D8"/>
    <w:rsid w:val="005116F9"/>
    <w:rsid w:val="00513E19"/>
    <w:rsid w:val="005141A8"/>
    <w:rsid w:val="005153A7"/>
    <w:rsid w:val="0051743E"/>
    <w:rsid w:val="005219CF"/>
    <w:rsid w:val="00534B59"/>
    <w:rsid w:val="00534E91"/>
    <w:rsid w:val="005359E0"/>
    <w:rsid w:val="00536759"/>
    <w:rsid w:val="00537C62"/>
    <w:rsid w:val="005450C2"/>
    <w:rsid w:val="00546970"/>
    <w:rsid w:val="005540BA"/>
    <w:rsid w:val="00554B67"/>
    <w:rsid w:val="00554E19"/>
    <w:rsid w:val="0056121F"/>
    <w:rsid w:val="00571795"/>
    <w:rsid w:val="00572505"/>
    <w:rsid w:val="005801D7"/>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406"/>
    <w:rsid w:val="005D1602"/>
    <w:rsid w:val="005D4CDB"/>
    <w:rsid w:val="005E385F"/>
    <w:rsid w:val="005E5B81"/>
    <w:rsid w:val="005F2CB1"/>
    <w:rsid w:val="005F3025"/>
    <w:rsid w:val="005F5DE7"/>
    <w:rsid w:val="005F618C"/>
    <w:rsid w:val="005F70BD"/>
    <w:rsid w:val="0060283C"/>
    <w:rsid w:val="00604F14"/>
    <w:rsid w:val="00607F52"/>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27E2"/>
    <w:rsid w:val="00642D5F"/>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C6D"/>
    <w:rsid w:val="00667EE7"/>
    <w:rsid w:val="00670922"/>
    <w:rsid w:val="00670BE1"/>
    <w:rsid w:val="0067218F"/>
    <w:rsid w:val="006741F2"/>
    <w:rsid w:val="00674CC3"/>
    <w:rsid w:val="00675C72"/>
    <w:rsid w:val="00676130"/>
    <w:rsid w:val="006771F9"/>
    <w:rsid w:val="006776D7"/>
    <w:rsid w:val="00681003"/>
    <w:rsid w:val="006817C9"/>
    <w:rsid w:val="00683ECE"/>
    <w:rsid w:val="00695FC2"/>
    <w:rsid w:val="00696949"/>
    <w:rsid w:val="00697052"/>
    <w:rsid w:val="006A13FF"/>
    <w:rsid w:val="006A46FB"/>
    <w:rsid w:val="006A5E28"/>
    <w:rsid w:val="006A697B"/>
    <w:rsid w:val="006A7AFF"/>
    <w:rsid w:val="006B1816"/>
    <w:rsid w:val="006B2099"/>
    <w:rsid w:val="006B50CF"/>
    <w:rsid w:val="006B7ED9"/>
    <w:rsid w:val="006C03B8"/>
    <w:rsid w:val="006C0CFA"/>
    <w:rsid w:val="006C5EC9"/>
    <w:rsid w:val="006C6059"/>
    <w:rsid w:val="006C70DD"/>
    <w:rsid w:val="006C7522"/>
    <w:rsid w:val="006D6F08"/>
    <w:rsid w:val="006E062C"/>
    <w:rsid w:val="006E12FB"/>
    <w:rsid w:val="006E28B7"/>
    <w:rsid w:val="006E3310"/>
    <w:rsid w:val="006E4E39"/>
    <w:rsid w:val="006E565E"/>
    <w:rsid w:val="006E673D"/>
    <w:rsid w:val="006E7D3B"/>
    <w:rsid w:val="006F1B70"/>
    <w:rsid w:val="006F341D"/>
    <w:rsid w:val="006F3CDE"/>
    <w:rsid w:val="006F58D4"/>
    <w:rsid w:val="00701B48"/>
    <w:rsid w:val="0070346E"/>
    <w:rsid w:val="007037D0"/>
    <w:rsid w:val="00704EDB"/>
    <w:rsid w:val="007053CE"/>
    <w:rsid w:val="00706101"/>
    <w:rsid w:val="00707072"/>
    <w:rsid w:val="00707D61"/>
    <w:rsid w:val="00712287"/>
    <w:rsid w:val="00712772"/>
    <w:rsid w:val="007148D3"/>
    <w:rsid w:val="00715B9A"/>
    <w:rsid w:val="00726AA7"/>
    <w:rsid w:val="00726EA6"/>
    <w:rsid w:val="00727208"/>
    <w:rsid w:val="00727680"/>
    <w:rsid w:val="00733833"/>
    <w:rsid w:val="007348B1"/>
    <w:rsid w:val="007362A6"/>
    <w:rsid w:val="00736D7D"/>
    <w:rsid w:val="00740E58"/>
    <w:rsid w:val="007445A0"/>
    <w:rsid w:val="0074524B"/>
    <w:rsid w:val="00747D8B"/>
    <w:rsid w:val="00751228"/>
    <w:rsid w:val="007571E1"/>
    <w:rsid w:val="007604B2"/>
    <w:rsid w:val="00765281"/>
    <w:rsid w:val="0076693F"/>
    <w:rsid w:val="00766BAD"/>
    <w:rsid w:val="007730BD"/>
    <w:rsid w:val="007755F2"/>
    <w:rsid w:val="00775EF1"/>
    <w:rsid w:val="00776971"/>
    <w:rsid w:val="0078177E"/>
    <w:rsid w:val="0078304C"/>
    <w:rsid w:val="00783673"/>
    <w:rsid w:val="00785490"/>
    <w:rsid w:val="00787AFF"/>
    <w:rsid w:val="007925EA"/>
    <w:rsid w:val="00793CD8"/>
    <w:rsid w:val="00795C92"/>
    <w:rsid w:val="00796231"/>
    <w:rsid w:val="007A1CB3"/>
    <w:rsid w:val="007A306F"/>
    <w:rsid w:val="007A3B9A"/>
    <w:rsid w:val="007A426D"/>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F17"/>
    <w:rsid w:val="007E35FC"/>
    <w:rsid w:val="007E4086"/>
    <w:rsid w:val="007E45D8"/>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2477"/>
    <w:rsid w:val="008376AC"/>
    <w:rsid w:val="008444E8"/>
    <w:rsid w:val="00844E80"/>
    <w:rsid w:val="00846FE7"/>
    <w:rsid w:val="00854D1E"/>
    <w:rsid w:val="00854F97"/>
    <w:rsid w:val="00856911"/>
    <w:rsid w:val="008677FD"/>
    <w:rsid w:val="008706D4"/>
    <w:rsid w:val="00870F8A"/>
    <w:rsid w:val="008719A4"/>
    <w:rsid w:val="00871D23"/>
    <w:rsid w:val="00873DB0"/>
    <w:rsid w:val="00874312"/>
    <w:rsid w:val="0087437C"/>
    <w:rsid w:val="00875CD7"/>
    <w:rsid w:val="00876B4D"/>
    <w:rsid w:val="00877F18"/>
    <w:rsid w:val="0089486E"/>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F90"/>
    <w:rsid w:val="008C4958"/>
    <w:rsid w:val="008C4BAA"/>
    <w:rsid w:val="008C6AE8"/>
    <w:rsid w:val="008C7573"/>
    <w:rsid w:val="008D34F1"/>
    <w:rsid w:val="008D39D8"/>
    <w:rsid w:val="008D4BEB"/>
    <w:rsid w:val="008D6D1A"/>
    <w:rsid w:val="008E065E"/>
    <w:rsid w:val="008E0927"/>
    <w:rsid w:val="008E1909"/>
    <w:rsid w:val="008F1EAB"/>
    <w:rsid w:val="008F33DC"/>
    <w:rsid w:val="008F4733"/>
    <w:rsid w:val="008F477F"/>
    <w:rsid w:val="00902350"/>
    <w:rsid w:val="0090336B"/>
    <w:rsid w:val="00903E78"/>
    <w:rsid w:val="009053AA"/>
    <w:rsid w:val="00906939"/>
    <w:rsid w:val="00910B7D"/>
    <w:rsid w:val="00911DFB"/>
    <w:rsid w:val="009132F7"/>
    <w:rsid w:val="009139D9"/>
    <w:rsid w:val="00914AD8"/>
    <w:rsid w:val="00914DB8"/>
    <w:rsid w:val="00915959"/>
    <w:rsid w:val="00916079"/>
    <w:rsid w:val="00917CE9"/>
    <w:rsid w:val="00920BF2"/>
    <w:rsid w:val="00921720"/>
    <w:rsid w:val="00922010"/>
    <w:rsid w:val="009247CB"/>
    <w:rsid w:val="00931BD9"/>
    <w:rsid w:val="00932BB4"/>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66432"/>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930"/>
    <w:rsid w:val="009C638E"/>
    <w:rsid w:val="009C7D6C"/>
    <w:rsid w:val="009D4FF0"/>
    <w:rsid w:val="009D703C"/>
    <w:rsid w:val="009D718F"/>
    <w:rsid w:val="009E068F"/>
    <w:rsid w:val="009E14E0"/>
    <w:rsid w:val="009E35DB"/>
    <w:rsid w:val="009E47A3"/>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7785"/>
    <w:rsid w:val="00A30187"/>
    <w:rsid w:val="00A3448A"/>
    <w:rsid w:val="00A36297"/>
    <w:rsid w:val="00A41E2B"/>
    <w:rsid w:val="00A45B74"/>
    <w:rsid w:val="00A52E1D"/>
    <w:rsid w:val="00A56F92"/>
    <w:rsid w:val="00A61499"/>
    <w:rsid w:val="00A62A77"/>
    <w:rsid w:val="00A63483"/>
    <w:rsid w:val="00A657D7"/>
    <w:rsid w:val="00A660AC"/>
    <w:rsid w:val="00A66F55"/>
    <w:rsid w:val="00A67E6C"/>
    <w:rsid w:val="00A71B99"/>
    <w:rsid w:val="00A72062"/>
    <w:rsid w:val="00A739D0"/>
    <w:rsid w:val="00A761D4"/>
    <w:rsid w:val="00A77EC4"/>
    <w:rsid w:val="00A92879"/>
    <w:rsid w:val="00A9442A"/>
    <w:rsid w:val="00AA016F"/>
    <w:rsid w:val="00AA1ED6"/>
    <w:rsid w:val="00AA51D6"/>
    <w:rsid w:val="00AA7717"/>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39D5"/>
    <w:rsid w:val="00AE40E0"/>
    <w:rsid w:val="00AE4DBA"/>
    <w:rsid w:val="00AE4F07"/>
    <w:rsid w:val="00AF1C5D"/>
    <w:rsid w:val="00AF42D7"/>
    <w:rsid w:val="00B006FE"/>
    <w:rsid w:val="00B007CB"/>
    <w:rsid w:val="00B02AA9"/>
    <w:rsid w:val="00B02FA3"/>
    <w:rsid w:val="00B05084"/>
    <w:rsid w:val="00B157F9"/>
    <w:rsid w:val="00B20256"/>
    <w:rsid w:val="00B20D09"/>
    <w:rsid w:val="00B2117D"/>
    <w:rsid w:val="00B2763F"/>
    <w:rsid w:val="00B27AAC"/>
    <w:rsid w:val="00B30929"/>
    <w:rsid w:val="00B3561F"/>
    <w:rsid w:val="00B372AA"/>
    <w:rsid w:val="00B40445"/>
    <w:rsid w:val="00B41888"/>
    <w:rsid w:val="00B45A52"/>
    <w:rsid w:val="00B46175"/>
    <w:rsid w:val="00B6188F"/>
    <w:rsid w:val="00B664C7"/>
    <w:rsid w:val="00B739F6"/>
    <w:rsid w:val="00B81A6C"/>
    <w:rsid w:val="00B85DE5"/>
    <w:rsid w:val="00B9075F"/>
    <w:rsid w:val="00B90E8F"/>
    <w:rsid w:val="00B90F73"/>
    <w:rsid w:val="00B93B59"/>
    <w:rsid w:val="00B9406A"/>
    <w:rsid w:val="00BA00E8"/>
    <w:rsid w:val="00BA2280"/>
    <w:rsid w:val="00BA22CC"/>
    <w:rsid w:val="00BA2A08"/>
    <w:rsid w:val="00BA30AA"/>
    <w:rsid w:val="00BA4322"/>
    <w:rsid w:val="00BA56D2"/>
    <w:rsid w:val="00BA5A60"/>
    <w:rsid w:val="00BA76E0"/>
    <w:rsid w:val="00BB2A25"/>
    <w:rsid w:val="00BB51E9"/>
    <w:rsid w:val="00BC0FAC"/>
    <w:rsid w:val="00BC0FDC"/>
    <w:rsid w:val="00BC3053"/>
    <w:rsid w:val="00BC4D2E"/>
    <w:rsid w:val="00BD0038"/>
    <w:rsid w:val="00BD48AC"/>
    <w:rsid w:val="00BD5F1A"/>
    <w:rsid w:val="00BE1234"/>
    <w:rsid w:val="00BE2FA6"/>
    <w:rsid w:val="00BE333F"/>
    <w:rsid w:val="00BE7406"/>
    <w:rsid w:val="00BE7603"/>
    <w:rsid w:val="00BE7DE1"/>
    <w:rsid w:val="00BF3279"/>
    <w:rsid w:val="00BF3621"/>
    <w:rsid w:val="00BF74C7"/>
    <w:rsid w:val="00C015F1"/>
    <w:rsid w:val="00C01F33"/>
    <w:rsid w:val="00C02CC6"/>
    <w:rsid w:val="00C03BC0"/>
    <w:rsid w:val="00C040F7"/>
    <w:rsid w:val="00C041B0"/>
    <w:rsid w:val="00C044AB"/>
    <w:rsid w:val="00C05706"/>
    <w:rsid w:val="00C07377"/>
    <w:rsid w:val="00C10478"/>
    <w:rsid w:val="00C12107"/>
    <w:rsid w:val="00C12276"/>
    <w:rsid w:val="00C14D4B"/>
    <w:rsid w:val="00C154BB"/>
    <w:rsid w:val="00C22AD5"/>
    <w:rsid w:val="00C24345"/>
    <w:rsid w:val="00C279B5"/>
    <w:rsid w:val="00C27C45"/>
    <w:rsid w:val="00C3719D"/>
    <w:rsid w:val="00C54995"/>
    <w:rsid w:val="00C54D41"/>
    <w:rsid w:val="00C60783"/>
    <w:rsid w:val="00C64672"/>
    <w:rsid w:val="00C6530A"/>
    <w:rsid w:val="00C701AD"/>
    <w:rsid w:val="00C70697"/>
    <w:rsid w:val="00C72EF4"/>
    <w:rsid w:val="00C75D2F"/>
    <w:rsid w:val="00C767BE"/>
    <w:rsid w:val="00C76E3C"/>
    <w:rsid w:val="00C81568"/>
    <w:rsid w:val="00C83EC5"/>
    <w:rsid w:val="00C860F5"/>
    <w:rsid w:val="00C9027A"/>
    <w:rsid w:val="00C9068E"/>
    <w:rsid w:val="00C93C4B"/>
    <w:rsid w:val="00C944AB"/>
    <w:rsid w:val="00C95B40"/>
    <w:rsid w:val="00CA1ED8"/>
    <w:rsid w:val="00CA4A82"/>
    <w:rsid w:val="00CB1F63"/>
    <w:rsid w:val="00CB57F7"/>
    <w:rsid w:val="00CB5AE7"/>
    <w:rsid w:val="00CB7170"/>
    <w:rsid w:val="00CC040E"/>
    <w:rsid w:val="00CC111F"/>
    <w:rsid w:val="00CC2011"/>
    <w:rsid w:val="00CC2E6D"/>
    <w:rsid w:val="00CC3EA0"/>
    <w:rsid w:val="00CC7B45"/>
    <w:rsid w:val="00CD0223"/>
    <w:rsid w:val="00CD1188"/>
    <w:rsid w:val="00CD2ED1"/>
    <w:rsid w:val="00CD337B"/>
    <w:rsid w:val="00CD35BF"/>
    <w:rsid w:val="00CE0424"/>
    <w:rsid w:val="00CE6FEE"/>
    <w:rsid w:val="00CE7561"/>
    <w:rsid w:val="00CF1354"/>
    <w:rsid w:val="00CF3B1F"/>
    <w:rsid w:val="00CF3BF6"/>
    <w:rsid w:val="00CF625B"/>
    <w:rsid w:val="00CF687E"/>
    <w:rsid w:val="00D01798"/>
    <w:rsid w:val="00D0349B"/>
    <w:rsid w:val="00D10249"/>
    <w:rsid w:val="00D115C3"/>
    <w:rsid w:val="00D11897"/>
    <w:rsid w:val="00D125A2"/>
    <w:rsid w:val="00D13135"/>
    <w:rsid w:val="00D13E4E"/>
    <w:rsid w:val="00D239A7"/>
    <w:rsid w:val="00D23F47"/>
    <w:rsid w:val="00D24D9A"/>
    <w:rsid w:val="00D36E71"/>
    <w:rsid w:val="00D37D87"/>
    <w:rsid w:val="00D40B33"/>
    <w:rsid w:val="00D4318F"/>
    <w:rsid w:val="00D438BF"/>
    <w:rsid w:val="00D440F8"/>
    <w:rsid w:val="00D468EF"/>
    <w:rsid w:val="00D50F97"/>
    <w:rsid w:val="00D546FF"/>
    <w:rsid w:val="00D55AD5"/>
    <w:rsid w:val="00D576CA"/>
    <w:rsid w:val="00D61AF5"/>
    <w:rsid w:val="00D628C7"/>
    <w:rsid w:val="00D652B5"/>
    <w:rsid w:val="00D66155"/>
    <w:rsid w:val="00D708B0"/>
    <w:rsid w:val="00D77B1D"/>
    <w:rsid w:val="00D8021F"/>
    <w:rsid w:val="00D80383"/>
    <w:rsid w:val="00D823C6"/>
    <w:rsid w:val="00D84FEF"/>
    <w:rsid w:val="00D86CA3"/>
    <w:rsid w:val="00D871CE"/>
    <w:rsid w:val="00D9196D"/>
    <w:rsid w:val="00D92982"/>
    <w:rsid w:val="00DA305E"/>
    <w:rsid w:val="00DA5417"/>
    <w:rsid w:val="00DA56E8"/>
    <w:rsid w:val="00DA77F5"/>
    <w:rsid w:val="00DB0A9F"/>
    <w:rsid w:val="00DB377D"/>
    <w:rsid w:val="00DB4BF8"/>
    <w:rsid w:val="00DB6A7A"/>
    <w:rsid w:val="00DC0298"/>
    <w:rsid w:val="00DC2D36"/>
    <w:rsid w:val="00DC53EF"/>
    <w:rsid w:val="00DD6E58"/>
    <w:rsid w:val="00DE35C3"/>
    <w:rsid w:val="00DE5608"/>
    <w:rsid w:val="00DE58D0"/>
    <w:rsid w:val="00DE654F"/>
    <w:rsid w:val="00DF0B6E"/>
    <w:rsid w:val="00DF15E0"/>
    <w:rsid w:val="00DF37A0"/>
    <w:rsid w:val="00DF3E3D"/>
    <w:rsid w:val="00DF7D5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79B"/>
    <w:rsid w:val="00E72EFC"/>
    <w:rsid w:val="00E758EC"/>
    <w:rsid w:val="00E8234C"/>
    <w:rsid w:val="00E83AA9"/>
    <w:rsid w:val="00E85928"/>
    <w:rsid w:val="00E87822"/>
    <w:rsid w:val="00E90395"/>
    <w:rsid w:val="00E90E49"/>
    <w:rsid w:val="00E917F9"/>
    <w:rsid w:val="00E91DE1"/>
    <w:rsid w:val="00E9291C"/>
    <w:rsid w:val="00E93FFE"/>
    <w:rsid w:val="00E94F8A"/>
    <w:rsid w:val="00EA1058"/>
    <w:rsid w:val="00EA70DB"/>
    <w:rsid w:val="00EA7A41"/>
    <w:rsid w:val="00EB077B"/>
    <w:rsid w:val="00EB4EA2"/>
    <w:rsid w:val="00EC27C6"/>
    <w:rsid w:val="00EC4207"/>
    <w:rsid w:val="00EC5653"/>
    <w:rsid w:val="00EC71CE"/>
    <w:rsid w:val="00ED1006"/>
    <w:rsid w:val="00EE0142"/>
    <w:rsid w:val="00EF18FE"/>
    <w:rsid w:val="00EF5787"/>
    <w:rsid w:val="00EF60D0"/>
    <w:rsid w:val="00F0105F"/>
    <w:rsid w:val="00F0528D"/>
    <w:rsid w:val="00F06C67"/>
    <w:rsid w:val="00F06DFD"/>
    <w:rsid w:val="00F071D1"/>
    <w:rsid w:val="00F07533"/>
    <w:rsid w:val="00F10629"/>
    <w:rsid w:val="00F15FA5"/>
    <w:rsid w:val="00F209B7"/>
    <w:rsid w:val="00F2376F"/>
    <w:rsid w:val="00F243D8"/>
    <w:rsid w:val="00F30828"/>
    <w:rsid w:val="00F313D6"/>
    <w:rsid w:val="00F35EF0"/>
    <w:rsid w:val="00F37D14"/>
    <w:rsid w:val="00F40F0C"/>
    <w:rsid w:val="00F472C4"/>
    <w:rsid w:val="00F4766C"/>
    <w:rsid w:val="00F507D1"/>
    <w:rsid w:val="00F519CE"/>
    <w:rsid w:val="00F51ADA"/>
    <w:rsid w:val="00F52FBF"/>
    <w:rsid w:val="00F607C5"/>
    <w:rsid w:val="00F60DEA"/>
    <w:rsid w:val="00F61FBB"/>
    <w:rsid w:val="00F6302A"/>
    <w:rsid w:val="00F64C2B"/>
    <w:rsid w:val="00F651BE"/>
    <w:rsid w:val="00F66A10"/>
    <w:rsid w:val="00F67F53"/>
    <w:rsid w:val="00F703BE"/>
    <w:rsid w:val="00F71F69"/>
    <w:rsid w:val="00F72B72"/>
    <w:rsid w:val="00F74BB9"/>
    <w:rsid w:val="00F75582"/>
    <w:rsid w:val="00F76EFA"/>
    <w:rsid w:val="00F804BE"/>
    <w:rsid w:val="00F817CE"/>
    <w:rsid w:val="00F82123"/>
    <w:rsid w:val="00F823F7"/>
    <w:rsid w:val="00F8456C"/>
    <w:rsid w:val="00F859D8"/>
    <w:rsid w:val="00F868F5"/>
    <w:rsid w:val="00F9056A"/>
    <w:rsid w:val="00F90F8D"/>
    <w:rsid w:val="00F92782"/>
    <w:rsid w:val="00F93AA9"/>
    <w:rsid w:val="00F96985"/>
    <w:rsid w:val="00F97838"/>
    <w:rsid w:val="00FA2BB3"/>
    <w:rsid w:val="00FB4C80"/>
    <w:rsid w:val="00FB4FAE"/>
    <w:rsid w:val="00FB6A6A"/>
    <w:rsid w:val="00FC1033"/>
    <w:rsid w:val="00FC2246"/>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5412"/>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4A54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5412"/>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2.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F44C74-AF4C-46C2-964B-998E74BD3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804</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2018-09-28T07:55:00Z</dcterms:created>
  <dcterms:modified xsi:type="dcterms:W3CDTF">2018-09-28T22:26:00Z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